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145"/>
        <w:gridCol w:w="2445"/>
        <w:gridCol w:w="630"/>
        <w:gridCol w:w="2175"/>
        <w:gridCol w:w="1080"/>
        <w:gridCol w:w="1755"/>
      </w:tblGrid>
      <w:tr w:rsidR="00316C2B">
        <w:trPr>
          <w:trHeight w:val="600"/>
        </w:trPr>
        <w:tc>
          <w:tcPr>
            <w:tcW w:w="1023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color w:val="000000"/>
                <w:sz w:val="28"/>
              </w:rPr>
              <w:t>中国传媒大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>学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>本专科学生请假审批表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 xml:space="preserve">           </w:t>
            </w:r>
          </w:p>
        </w:tc>
      </w:tr>
      <w:tr w:rsidR="00316C2B">
        <w:trPr>
          <w:trHeight w:val="360"/>
        </w:trPr>
        <w:tc>
          <w:tcPr>
            <w:tcW w:w="1023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编号：</w:t>
            </w:r>
          </w:p>
        </w:tc>
      </w:tr>
      <w:tr w:rsidR="00316C2B">
        <w:trPr>
          <w:trHeight w:val="6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316C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316C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316C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C2B">
        <w:trPr>
          <w:trHeight w:val="6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学部</w:t>
            </w:r>
            <w:r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院</w:t>
            </w:r>
            <w:r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316C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316C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316C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C2B">
        <w:trPr>
          <w:trHeight w:val="6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请假起止时间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316C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C2B">
        <w:trPr>
          <w:trHeight w:val="183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请假事由</w:t>
            </w:r>
          </w:p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（请病假应附校医院证明）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316C2B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C2B">
        <w:trPr>
          <w:trHeight w:val="205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辅导员意见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（三天以内，辅导员审批，教学秘书备案）</w:t>
            </w: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  <w:p w:rsidR="00316C2B" w:rsidRDefault="00D30A8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                       </w:t>
            </w:r>
            <w:r>
              <w:rPr>
                <w:rFonts w:ascii="宋体" w:hAnsi="宋体" w:hint="eastAsia"/>
                <w:color w:val="000000"/>
                <w:sz w:val="20"/>
              </w:rPr>
              <w:t>签字：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</w:tr>
      <w:tr w:rsidR="00316C2B">
        <w:trPr>
          <w:trHeight w:val="250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学部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直属学院</w:t>
            </w:r>
          </w:p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学生工作主管领导及教学主管领导</w:t>
            </w:r>
          </w:p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审批意见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（三天以上，学部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直属学院学生工作主管领导、教学工作主管领导审批，教学秘书备案）</w:t>
            </w: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6C2B" w:rsidRDefault="00316C2B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6C2B" w:rsidRDefault="00D30A8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316C2B">
        <w:trPr>
          <w:trHeight w:val="213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6C2B" w:rsidRDefault="00D30A8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一学期内因各种事由累计请假超过一个月的，应报教务处备案。</w:t>
            </w:r>
          </w:p>
          <w:p w:rsidR="00316C2B" w:rsidRDefault="00D30A8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）有特殊原因必须请事假时，须说明详细事假原因，事假不得超过两周。</w:t>
            </w:r>
          </w:p>
          <w:p w:rsidR="00316C2B" w:rsidRDefault="00D30A8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）累计超过本学期总学时三分之一以上的，按留级处理。</w:t>
            </w:r>
          </w:p>
          <w:p w:rsidR="00316C2B" w:rsidRDefault="00D30A8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</w:rPr>
              <w:t>）因请假导致某门课程学习缺课超过三分之一以上，该课程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无考试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资格。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316C2B" w:rsidRDefault="00D30A8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）大四学生参加非学校组织的实践活动，需附实践活动组织单位证明（注</w:t>
            </w:r>
          </w:p>
          <w:p w:rsidR="00316C2B" w:rsidRDefault="00D30A8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明实践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活动内容，时间，学生承担任务，学生人身安全责任等）。</w:t>
            </w:r>
          </w:p>
        </w:tc>
      </w:tr>
    </w:tbl>
    <w:p w:rsidR="00316C2B" w:rsidRDefault="00316C2B"/>
    <w:sectPr w:rsidR="00316C2B" w:rsidSect="00D30A80">
      <w:pgSz w:w="12240" w:h="15840"/>
      <w:pgMar w:top="1440" w:right="1080" w:bottom="1440" w:left="108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16C2B"/>
    <w:rsid w:val="00D30A80"/>
    <w:rsid w:val="4B8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9850D1-EFE4-4733-B8C5-191F99BD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0A80"/>
    <w:rPr>
      <w:sz w:val="18"/>
      <w:szCs w:val="18"/>
    </w:rPr>
  </w:style>
  <w:style w:type="character" w:customStyle="1" w:styleId="a4">
    <w:name w:val="批注框文本 字符"/>
    <w:basedOn w:val="a0"/>
    <w:link w:val="a3"/>
    <w:rsid w:val="00D30A8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段锐</dc:creator>
  <cp:lastModifiedBy>lizhitong</cp:lastModifiedBy>
  <cp:revision>2</cp:revision>
  <cp:lastPrinted>2019-10-14T06:33:00Z</cp:lastPrinted>
  <dcterms:created xsi:type="dcterms:W3CDTF">2019-04-25T07:24:00Z</dcterms:created>
  <dcterms:modified xsi:type="dcterms:W3CDTF">2019-10-14T06:33:00Z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