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省级先进班集体评审表</w:t>
      </w:r>
    </w:p>
    <w:p>
      <w:pPr>
        <w:ind w:right="-512" w:rightChars="-244"/>
        <w:rPr>
          <w:rFonts w:hint="eastAsia"/>
          <w:sz w:val="24"/>
        </w:rPr>
      </w:pPr>
      <w:r>
        <w:rPr>
          <w:rFonts w:hint="eastAsia"/>
          <w:sz w:val="24"/>
        </w:rPr>
        <w:t>单位：</w:t>
      </w:r>
      <w:r>
        <w:rPr>
          <w:rFonts w:hint="eastAsia"/>
          <w:sz w:val="24"/>
          <w:lang w:val="en-US" w:eastAsia="zh-CN"/>
        </w:rPr>
        <w:t>河北大学</w:t>
      </w:r>
      <w:r>
        <w:rPr>
          <w:rFonts w:hint="eastAsia"/>
          <w:sz w:val="24"/>
        </w:rPr>
        <w:t xml:space="preserve">                                                年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20"/>
        <w:gridCol w:w="3960"/>
        <w:gridCol w:w="215"/>
        <w:gridCol w:w="157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班级名称</w:t>
            </w: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所在市、县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校年级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所在学校在校生总数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35606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所在学校类别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1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先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6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25" w:type="dxa"/>
            <w:gridSpan w:val="5"/>
            <w:noWrap w:val="0"/>
            <w:vAlign w:val="bottom"/>
          </w:tcPr>
          <w:p>
            <w:pPr>
              <w:tabs>
                <w:tab w:val="left" w:pos="5082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25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25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25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2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25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509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ind w:right="-334" w:rightChars="-15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注：“学校类别”指小学、初中、高中、职业学校、高校等；高校填表时，县区教育局、市教育局意见可以不填；小学、初中、高中、职业学校填表时，院系意见可以不填。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F91E55F4-7FEF-4443-A3BC-E9F270ED86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02218"/>
    <w:rsid w:val="08402218"/>
    <w:rsid w:val="6AC4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2021-03-09T01:08:00Z</dcterms:created>
  <dc:creator>我是太阳啵啵啵</dc:creator>
  <cp:lastModifiedBy>我是太阳啵啵啵</cp:lastModifiedBy>
  <dcterms:modified xsi:type="dcterms:W3CDTF">2021-03-09T03:39:14Z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