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>
      <w:pPr>
        <w:snapToGrid w:val="0"/>
        <w:spacing w:line="540" w:lineRule="exact"/>
        <w:jc w:val="center"/>
        <w:rPr>
          <w:rFonts w:ascii="Arial" w:eastAsia="宋体" w:hAnsi="Arial" w:cs="Arial"/>
          <w:b/>
          <w:bCs/>
          <w:kern w:val="0"/>
          <w:sz w:val="36"/>
          <w:szCs w:val="24"/>
        </w:rPr>
      </w:pPr>
      <w:r>
        <w:rPr>
          <w:rFonts w:ascii="Arial" w:eastAsia="宋体" w:hAnsi="Arial" w:cs="Arial" w:hint="eastAsia"/>
          <w:b/>
          <w:bCs/>
          <w:kern w:val="0"/>
          <w:sz w:val="36"/>
          <w:szCs w:val="24"/>
        </w:rPr>
        <w:t>无锡市委党校</w:t>
      </w:r>
      <w:r>
        <w:rPr>
          <w:rFonts w:ascii="Arial" w:eastAsia="宋体" w:hAnsi="Arial" w:cs="Arial" w:hint="eastAsia"/>
          <w:b/>
          <w:bCs/>
          <w:kern w:val="0"/>
          <w:sz w:val="36"/>
          <w:szCs w:val="24"/>
        </w:rPr>
        <w:t>2022</w:t>
      </w:r>
      <w:r>
        <w:rPr>
          <w:rFonts w:ascii="Arial" w:eastAsia="宋体" w:hAnsi="Arial" w:cs="Arial" w:hint="eastAsia"/>
          <w:b/>
          <w:bCs/>
          <w:kern w:val="0"/>
          <w:sz w:val="36"/>
          <w:szCs w:val="24"/>
        </w:rPr>
        <w:t>年公开招聘教师报名表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85"/>
        <w:gridCol w:w="391"/>
        <w:gridCol w:w="285"/>
        <w:gridCol w:w="183"/>
        <w:gridCol w:w="174"/>
        <w:gridCol w:w="445"/>
        <w:gridCol w:w="753"/>
        <w:gridCol w:w="859"/>
        <w:gridCol w:w="161"/>
        <w:gridCol w:w="862"/>
        <w:gridCol w:w="579"/>
        <w:gridCol w:w="1802"/>
      </w:tblGrid>
      <w:tr>
        <w:trPr>
          <w:cantSplit/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二寸彩照</w:t>
            </w:r>
          </w:p>
        </w:tc>
      </w:tr>
      <w:tr>
        <w:trPr>
          <w:cantSplit/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7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学历及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cantSplit/>
          <w:trHeight w:val="466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spacing w:line="360" w:lineRule="atLeast"/>
              <w:ind w:left="113" w:right="113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（从高中学习阶段填写，包括学习和工作经历，要求时间连贯）</w:t>
            </w: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310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家庭成员及主要社会关系（父母、配偶、子女等）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21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04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学术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成果</w:t>
            </w: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（重点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标注近</w:t>
            </w:r>
            <w:proofErr w:type="gramEnd"/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年学术成果，包括论文、著作、科研项目等）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416"/>
        </w:trPr>
        <w:tc>
          <w:tcPr>
            <w:tcW w:w="8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报名人（签名）：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2623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杨志浩[局事业单位人事管理处]</cp:lastModifiedBy>
  <cp:revision>3</cp:revision>
  <cp:lastPrinted>2022-04-08T07:47:00Z</cp:lastPrinted>
  <dcterms:created xsi:type="dcterms:W3CDTF">2022-04-11T02:34:00Z</dcterms:created>
  <dcterms:modified xsi:type="dcterms:W3CDTF">2022-04-11T02:35:00Z</dcterms:modified>
</cp:coreProperties>
</file>