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03D12" w14:textId="77777777" w:rsidR="00B23200" w:rsidRDefault="001D533C">
      <w:pPr>
        <w:ind w:firstLineChars="0" w:firstLine="0"/>
        <w:jc w:val="center"/>
        <w:rPr>
          <w:b/>
          <w:bCs/>
          <w:color w:val="000000"/>
          <w:sz w:val="52"/>
          <w:szCs w:val="52"/>
        </w:rPr>
      </w:pPr>
      <w:r>
        <w:rPr>
          <w:rFonts w:ascii="微软雅黑" w:hAnsi="微软雅黑" w:cs="微软雅黑" w:hint="eastAsia"/>
          <w:b/>
          <w:bCs/>
          <w:noProof/>
          <w:sz w:val="96"/>
          <w:szCs w:val="96"/>
        </w:rPr>
        <w:drawing>
          <wp:anchor distT="0" distB="0" distL="114300" distR="114300" simplePos="0" relativeHeight="251657216" behindDoc="1" locked="0" layoutInCell="1" allowOverlap="1" wp14:anchorId="3679A94E" wp14:editId="7460DF4A">
            <wp:simplePos x="0" y="0"/>
            <wp:positionH relativeFrom="page">
              <wp:posOffset>535305</wp:posOffset>
            </wp:positionH>
            <wp:positionV relativeFrom="page">
              <wp:posOffset>229235</wp:posOffset>
            </wp:positionV>
            <wp:extent cx="7560310" cy="2590800"/>
            <wp:effectExtent l="0" t="0" r="2540" b="0"/>
            <wp:wrapNone/>
            <wp:docPr id="87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4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83C197" w14:textId="77777777" w:rsidR="00B23200" w:rsidRDefault="00B23200">
      <w:pPr>
        <w:ind w:firstLineChars="0" w:firstLine="0"/>
        <w:jc w:val="center"/>
        <w:rPr>
          <w:b/>
          <w:bCs/>
          <w:color w:val="000000"/>
          <w:sz w:val="52"/>
          <w:szCs w:val="52"/>
        </w:rPr>
      </w:pPr>
    </w:p>
    <w:p w14:paraId="15A6A6D5" w14:textId="77777777" w:rsidR="00B23200" w:rsidRDefault="001D533C">
      <w:pPr>
        <w:ind w:firstLineChars="0" w:firstLine="0"/>
        <w:jc w:val="center"/>
        <w:rPr>
          <w:b/>
          <w:bCs/>
          <w:color w:val="000000"/>
          <w:sz w:val="52"/>
          <w:szCs w:val="52"/>
        </w:rPr>
      </w:pPr>
      <w:r>
        <w:rPr>
          <w:rFonts w:hint="eastAsia"/>
          <w:b/>
          <w:bCs/>
          <w:color w:val="000000"/>
          <w:sz w:val="52"/>
          <w:szCs w:val="52"/>
        </w:rPr>
        <w:t>河北大学学工手机端</w:t>
      </w:r>
    </w:p>
    <w:p w14:paraId="355AFF4A" w14:textId="77777777" w:rsidR="00B23200" w:rsidRDefault="001D533C">
      <w:pPr>
        <w:ind w:firstLineChars="0" w:firstLine="0"/>
        <w:jc w:val="center"/>
        <w:rPr>
          <w:b/>
          <w:bCs/>
          <w:color w:val="000000"/>
          <w:sz w:val="52"/>
          <w:szCs w:val="52"/>
          <w:lang w:val="zh-CN"/>
        </w:rPr>
      </w:pPr>
      <w:r>
        <w:rPr>
          <w:rFonts w:hint="eastAsia"/>
          <w:b/>
          <w:bCs/>
          <w:color w:val="000000"/>
          <w:sz w:val="52"/>
          <w:szCs w:val="52"/>
          <w:lang w:val="zh-CN"/>
        </w:rPr>
        <w:t>使用说明</w:t>
      </w:r>
      <w:r>
        <w:rPr>
          <w:rFonts w:hint="eastAsia"/>
          <w:b/>
          <w:bCs/>
          <w:color w:val="000000"/>
          <w:sz w:val="52"/>
          <w:szCs w:val="52"/>
        </w:rPr>
        <w:t>-</w:t>
      </w:r>
      <w:r>
        <w:rPr>
          <w:rFonts w:hint="eastAsia"/>
          <w:b/>
          <w:bCs/>
          <w:color w:val="000000"/>
          <w:sz w:val="52"/>
          <w:szCs w:val="52"/>
        </w:rPr>
        <w:t>教师</w:t>
      </w:r>
    </w:p>
    <w:p w14:paraId="7F007F6A" w14:textId="77777777" w:rsidR="00B23200" w:rsidRDefault="00B23200">
      <w:pPr>
        <w:ind w:firstLine="560"/>
        <w:jc w:val="center"/>
        <w:rPr>
          <w:b/>
          <w:sz w:val="28"/>
          <w:lang w:val="zh-CN"/>
        </w:rPr>
      </w:pPr>
    </w:p>
    <w:p w14:paraId="5124F4ED" w14:textId="77777777" w:rsidR="00B23200" w:rsidRDefault="00B23200">
      <w:pPr>
        <w:ind w:firstLine="560"/>
        <w:rPr>
          <w:b/>
          <w:sz w:val="28"/>
          <w:lang w:val="zh-CN"/>
        </w:rPr>
      </w:pPr>
    </w:p>
    <w:p w14:paraId="11D505D6" w14:textId="77777777" w:rsidR="00B23200" w:rsidRDefault="00B23200">
      <w:pPr>
        <w:ind w:firstLineChars="0" w:firstLine="0"/>
        <w:jc w:val="center"/>
        <w:rPr>
          <w:b/>
          <w:sz w:val="28"/>
          <w:lang w:val="zh-CN"/>
        </w:rPr>
      </w:pPr>
    </w:p>
    <w:p w14:paraId="344D9F23" w14:textId="77777777" w:rsidR="00B23200" w:rsidRDefault="001D533C">
      <w:pPr>
        <w:widowControl/>
        <w:spacing w:line="960" w:lineRule="auto"/>
        <w:ind w:rightChars="-15" w:right="-31" w:firstLineChars="0" w:firstLine="0"/>
        <w:jc w:val="left"/>
        <w:rPr>
          <w:rFonts w:cs="宋体"/>
          <w:color w:val="000000"/>
          <w:sz w:val="30"/>
          <w:szCs w:val="30"/>
          <w:u w:val="single"/>
        </w:rPr>
      </w:pPr>
      <w:r>
        <w:rPr>
          <w:rFonts w:cs="宋体" w:hint="eastAsia"/>
          <w:b/>
          <w:color w:val="000000"/>
          <w:sz w:val="30"/>
          <w:szCs w:val="30"/>
        </w:rPr>
        <w:t>系统</w:t>
      </w:r>
      <w:r>
        <w:rPr>
          <w:rFonts w:cs="宋体"/>
          <w:b/>
          <w:color w:val="000000"/>
          <w:sz w:val="30"/>
          <w:szCs w:val="30"/>
        </w:rPr>
        <w:t>名称：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</w:t>
      </w:r>
      <w:r>
        <w:rPr>
          <w:rFonts w:cs="宋体" w:hint="eastAsia"/>
          <w:color w:val="000000"/>
          <w:sz w:val="30"/>
          <w:szCs w:val="30"/>
          <w:u w:val="single"/>
        </w:rPr>
        <w:t>河北大学学工管理</w:t>
      </w:r>
      <w:r>
        <w:rPr>
          <w:rFonts w:cs="宋体"/>
          <w:color w:val="000000"/>
          <w:sz w:val="30"/>
          <w:szCs w:val="30"/>
          <w:u w:val="single"/>
        </w:rPr>
        <w:t>系统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</w:t>
      </w:r>
    </w:p>
    <w:p w14:paraId="20DEC4A1" w14:textId="77777777" w:rsidR="00B23200" w:rsidRDefault="001D533C">
      <w:pPr>
        <w:widowControl/>
        <w:spacing w:line="960" w:lineRule="auto"/>
        <w:ind w:rightChars="-15" w:right="-31" w:firstLineChars="0" w:firstLine="0"/>
        <w:jc w:val="left"/>
        <w:rPr>
          <w:rFonts w:cs="宋体"/>
          <w:color w:val="000000"/>
          <w:sz w:val="30"/>
          <w:szCs w:val="30"/>
          <w:u w:val="single"/>
        </w:rPr>
      </w:pPr>
      <w:r>
        <w:rPr>
          <w:rFonts w:cs="宋体" w:hint="eastAsia"/>
          <w:b/>
          <w:color w:val="000000"/>
          <w:sz w:val="30"/>
          <w:szCs w:val="30"/>
        </w:rPr>
        <w:t>使用单位</w:t>
      </w:r>
      <w:r>
        <w:rPr>
          <w:rFonts w:cs="宋体"/>
          <w:b/>
          <w:color w:val="000000"/>
          <w:sz w:val="30"/>
          <w:szCs w:val="30"/>
        </w:rPr>
        <w:t>：</w:t>
      </w:r>
      <w:r>
        <w:rPr>
          <w:rFonts w:cs="宋体"/>
          <w:color w:val="000000"/>
          <w:sz w:val="30"/>
          <w:szCs w:val="30"/>
          <w:u w:val="single"/>
        </w:rPr>
        <w:t xml:space="preserve"> 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     </w:t>
      </w:r>
      <w:r>
        <w:rPr>
          <w:rFonts w:cs="宋体" w:hint="eastAsia"/>
          <w:color w:val="000000"/>
          <w:sz w:val="30"/>
          <w:szCs w:val="30"/>
          <w:u w:val="single"/>
        </w:rPr>
        <w:t>河北大学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     </w:t>
      </w:r>
      <w:r>
        <w:rPr>
          <w:rFonts w:cs="宋体"/>
          <w:color w:val="000000"/>
          <w:sz w:val="30"/>
          <w:szCs w:val="30"/>
          <w:u w:val="single"/>
        </w:rPr>
        <w:t xml:space="preserve"> </w:t>
      </w:r>
    </w:p>
    <w:p w14:paraId="1D2A0FD5" w14:textId="77777777" w:rsidR="00B23200" w:rsidRDefault="001D533C">
      <w:pPr>
        <w:widowControl/>
        <w:spacing w:line="960" w:lineRule="auto"/>
        <w:ind w:rightChars="-15" w:right="-31" w:firstLineChars="0" w:firstLine="0"/>
        <w:jc w:val="left"/>
        <w:rPr>
          <w:rFonts w:ascii="宋体" w:hAnsi="宋体"/>
          <w:sz w:val="52"/>
        </w:rPr>
      </w:pPr>
      <w:r>
        <w:rPr>
          <w:rFonts w:cs="宋体" w:hint="eastAsia"/>
          <w:b/>
          <w:color w:val="000000"/>
          <w:sz w:val="30"/>
          <w:szCs w:val="30"/>
        </w:rPr>
        <w:t>软件开发</w:t>
      </w:r>
      <w:r>
        <w:rPr>
          <w:rFonts w:cs="宋体"/>
          <w:b/>
          <w:color w:val="000000"/>
          <w:sz w:val="30"/>
          <w:szCs w:val="30"/>
        </w:rPr>
        <w:t>：</w:t>
      </w:r>
      <w:r>
        <w:rPr>
          <w:rFonts w:cs="宋体"/>
          <w:color w:val="000000"/>
          <w:sz w:val="30"/>
          <w:szCs w:val="30"/>
          <w:u w:val="single"/>
        </w:rPr>
        <w:t xml:space="preserve">   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</w:t>
      </w:r>
      <w:r>
        <w:rPr>
          <w:rFonts w:cs="宋体" w:hint="eastAsia"/>
          <w:color w:val="000000"/>
          <w:sz w:val="30"/>
          <w:szCs w:val="30"/>
          <w:u w:val="single"/>
        </w:rPr>
        <w:t>成都西华升腾科技有限公司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</w:t>
      </w:r>
    </w:p>
    <w:p w14:paraId="71AE32D2" w14:textId="77777777" w:rsidR="00B23200" w:rsidRDefault="00B23200">
      <w:pPr>
        <w:ind w:firstLineChars="0" w:firstLine="0"/>
        <w:rPr>
          <w:rFonts w:ascii="宋体" w:hAnsi="宋体"/>
          <w:sz w:val="52"/>
        </w:rPr>
      </w:pPr>
    </w:p>
    <w:p w14:paraId="42E09754" w14:textId="77777777" w:rsidR="00B23200" w:rsidRDefault="00B23200">
      <w:pPr>
        <w:ind w:firstLine="420"/>
        <w:rPr>
          <w:rFonts w:ascii="宋体" w:hAnsi="宋体"/>
          <w:b/>
        </w:rPr>
      </w:pPr>
    </w:p>
    <w:p w14:paraId="3D1A40DD" w14:textId="77777777" w:rsidR="00B23200" w:rsidRDefault="001D533C">
      <w:pPr>
        <w:ind w:firstLine="420"/>
        <w:jc w:val="center"/>
        <w:rPr>
          <w:rFonts w:ascii="宋体" w:eastAsia="宋体" w:hAnsi="宋体"/>
          <w:b/>
        </w:rPr>
      </w:pPr>
      <w:r>
        <w:rPr>
          <w:rFonts w:ascii="宋体" w:hAnsi="宋体" w:hint="eastAsia"/>
          <w:b/>
        </w:rPr>
        <w:t>定制开发</w:t>
      </w:r>
    </w:p>
    <w:p w14:paraId="333745D6" w14:textId="77777777" w:rsidR="00B23200" w:rsidRDefault="001D533C">
      <w:pPr>
        <w:ind w:firstLine="420"/>
        <w:jc w:val="center"/>
        <w:rPr>
          <w:rFonts w:ascii="宋体" w:hAnsi="宋体"/>
        </w:rPr>
      </w:pPr>
      <w:r>
        <w:rPr>
          <w:rFonts w:ascii="宋体" w:hAnsi="宋体" w:hint="eastAsia"/>
        </w:rPr>
        <w:t>审订日期</w:t>
      </w:r>
      <w:r>
        <w:rPr>
          <w:rFonts w:ascii="宋体" w:hAnsi="宋体" w:hint="eastAsia"/>
        </w:rPr>
        <w:t xml:space="preserve"> </w:t>
      </w:r>
      <w:r>
        <w:rPr>
          <w:rFonts w:ascii="微软雅黑" w:hAnsi="微软雅黑" w:cs="微软雅黑" w:hint="eastAsia"/>
        </w:rPr>
        <w:t>201</w:t>
      </w:r>
      <w:r>
        <w:rPr>
          <w:rFonts w:ascii="微软雅黑" w:hAnsi="微软雅黑" w:cs="微软雅黑" w:hint="eastAsia"/>
        </w:rPr>
        <w:t>9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年</w:t>
      </w:r>
      <w:r>
        <w:rPr>
          <w:rFonts w:ascii="微软雅黑" w:hAnsi="微软雅黑" w:cs="微软雅黑" w:hint="eastAsia"/>
        </w:rPr>
        <w:t>3</w:t>
      </w:r>
      <w:r>
        <w:rPr>
          <w:rFonts w:ascii="宋体" w:hAnsi="宋体" w:hint="eastAsia"/>
        </w:rPr>
        <w:t>月</w:t>
      </w:r>
    </w:p>
    <w:p w14:paraId="6A7EFDA1" w14:textId="77777777" w:rsidR="00B23200" w:rsidRDefault="00B23200">
      <w:pPr>
        <w:ind w:firstLine="420"/>
        <w:jc w:val="center"/>
        <w:rPr>
          <w:rFonts w:ascii="微软雅黑" w:hAnsi="微软雅黑" w:cs="微软雅黑"/>
          <w:b/>
          <w:bCs/>
          <w:szCs w:val="21"/>
        </w:rPr>
        <w:sectPr w:rsidR="00B232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4D4EFFE" w14:textId="77777777" w:rsidR="00B23200" w:rsidRDefault="001D533C">
      <w:pPr>
        <w:ind w:firstLine="1920"/>
        <w:jc w:val="center"/>
        <w:rPr>
          <w:rFonts w:ascii="微软雅黑" w:hAnsi="微软雅黑" w:cs="微软雅黑"/>
          <w:b/>
          <w:bCs/>
          <w:szCs w:val="21"/>
        </w:rPr>
      </w:pPr>
      <w:r>
        <w:rPr>
          <w:rFonts w:ascii="微软雅黑" w:hAnsi="微软雅黑" w:cs="微软雅黑" w:hint="eastAsia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58240" behindDoc="1" locked="0" layoutInCell="1" allowOverlap="1" wp14:anchorId="4362FE70" wp14:editId="47C7DF89">
            <wp:simplePos x="0" y="0"/>
            <wp:positionH relativeFrom="page">
              <wp:posOffset>506730</wp:posOffset>
            </wp:positionH>
            <wp:positionV relativeFrom="page">
              <wp:posOffset>-10795</wp:posOffset>
            </wp:positionV>
            <wp:extent cx="7560310" cy="2590800"/>
            <wp:effectExtent l="0" t="0" r="2540" b="0"/>
            <wp:wrapNone/>
            <wp:docPr id="2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07A956" w14:textId="77777777" w:rsidR="00B23200" w:rsidRDefault="001D533C">
      <w:pPr>
        <w:ind w:right="480" w:firstLineChars="0" w:firstLine="0"/>
        <w:jc w:val="center"/>
        <w:rPr>
          <w:rFonts w:ascii="微软雅黑" w:hAnsi="微软雅黑" w:cs="微软雅黑"/>
          <w:sz w:val="44"/>
          <w:szCs w:val="44"/>
        </w:rPr>
      </w:pPr>
      <w:r>
        <w:rPr>
          <w:rFonts w:ascii="微软雅黑" w:hAnsi="微软雅黑" w:cs="微软雅黑" w:hint="eastAsia"/>
          <w:sz w:val="44"/>
          <w:szCs w:val="44"/>
        </w:rPr>
        <w:t>文件修改记录</w:t>
      </w:r>
    </w:p>
    <w:tbl>
      <w:tblPr>
        <w:tblStyle w:val="a5"/>
        <w:tblpPr w:leftFromText="180" w:rightFromText="180" w:vertAnchor="text" w:horzAnchor="page" w:tblpXSpec="center" w:tblpY="238"/>
        <w:tblOverlap w:val="never"/>
        <w:tblW w:w="6800" w:type="dxa"/>
        <w:jc w:val="center"/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</w:tblGrid>
      <w:tr w:rsidR="00B23200" w14:paraId="700124D4" w14:textId="77777777" w:rsidTr="00F11719">
        <w:trPr>
          <w:trHeight w:val="606"/>
          <w:jc w:val="center"/>
        </w:trPr>
        <w:tc>
          <w:tcPr>
            <w:tcW w:w="2266" w:type="dxa"/>
            <w:shd w:val="clear" w:color="auto" w:fill="E7E6E6"/>
          </w:tcPr>
          <w:p w14:paraId="78F7F559" w14:textId="77777777" w:rsidR="00B23200" w:rsidRDefault="001D533C">
            <w:pPr>
              <w:ind w:firstLineChars="300" w:firstLine="72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版本</w:t>
            </w:r>
          </w:p>
        </w:tc>
        <w:tc>
          <w:tcPr>
            <w:tcW w:w="2267" w:type="dxa"/>
            <w:shd w:val="clear" w:color="auto" w:fill="E7E6E6"/>
          </w:tcPr>
          <w:p w14:paraId="5B8C3E82" w14:textId="77777777" w:rsidR="00B23200" w:rsidRDefault="001D533C">
            <w:pPr>
              <w:ind w:firstLine="48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制作日期</w:t>
            </w:r>
          </w:p>
        </w:tc>
        <w:tc>
          <w:tcPr>
            <w:tcW w:w="2267" w:type="dxa"/>
            <w:shd w:val="clear" w:color="auto" w:fill="E7E6E6"/>
          </w:tcPr>
          <w:p w14:paraId="2E46DFB6" w14:textId="77777777" w:rsidR="00B23200" w:rsidRDefault="001D533C">
            <w:pPr>
              <w:ind w:firstLineChars="300" w:firstLine="72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作者</w:t>
            </w:r>
          </w:p>
        </w:tc>
      </w:tr>
      <w:tr w:rsidR="00B23200" w14:paraId="6B70BDB4" w14:textId="77777777" w:rsidTr="00F11719">
        <w:trPr>
          <w:trHeight w:val="691"/>
          <w:jc w:val="center"/>
        </w:trPr>
        <w:tc>
          <w:tcPr>
            <w:tcW w:w="2266" w:type="dxa"/>
          </w:tcPr>
          <w:p w14:paraId="76EEBF71" w14:textId="77777777" w:rsidR="00B23200" w:rsidRDefault="001D533C">
            <w:pPr>
              <w:ind w:firstLineChars="300" w:firstLine="72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V1.0</w:t>
            </w:r>
          </w:p>
        </w:tc>
        <w:tc>
          <w:tcPr>
            <w:tcW w:w="2267" w:type="dxa"/>
          </w:tcPr>
          <w:p w14:paraId="40333794" w14:textId="77777777" w:rsidR="00B23200" w:rsidRDefault="001D533C">
            <w:pPr>
              <w:ind w:firstLine="48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201</w:t>
            </w:r>
            <w:r>
              <w:rPr>
                <w:rFonts w:ascii="微软雅黑" w:hAnsi="微软雅黑" w:cs="微软雅黑" w:hint="eastAsia"/>
                <w:sz w:val="24"/>
              </w:rPr>
              <w:t>9</w:t>
            </w:r>
            <w:r>
              <w:rPr>
                <w:rFonts w:ascii="微软雅黑" w:hAnsi="微软雅黑" w:cs="微软雅黑" w:hint="eastAsia"/>
                <w:sz w:val="24"/>
              </w:rPr>
              <w:t>.</w:t>
            </w:r>
            <w:r>
              <w:rPr>
                <w:rFonts w:ascii="微软雅黑" w:hAnsi="微软雅黑" w:cs="微软雅黑" w:hint="eastAsia"/>
                <w:sz w:val="24"/>
              </w:rPr>
              <w:t>3</w:t>
            </w:r>
          </w:p>
        </w:tc>
        <w:tc>
          <w:tcPr>
            <w:tcW w:w="2267" w:type="dxa"/>
          </w:tcPr>
          <w:p w14:paraId="07E80767" w14:textId="77777777" w:rsidR="00B23200" w:rsidRDefault="001D533C">
            <w:pPr>
              <w:ind w:firstLineChars="300" w:firstLine="72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罗丹</w:t>
            </w:r>
          </w:p>
        </w:tc>
      </w:tr>
      <w:tr w:rsidR="002347AF" w14:paraId="09A5AE98" w14:textId="77777777" w:rsidTr="00F11719">
        <w:trPr>
          <w:trHeight w:val="691"/>
          <w:jc w:val="center"/>
        </w:trPr>
        <w:tc>
          <w:tcPr>
            <w:tcW w:w="2266" w:type="dxa"/>
          </w:tcPr>
          <w:p w14:paraId="66D4EAAC" w14:textId="25709B8A" w:rsidR="002347AF" w:rsidRDefault="002347AF">
            <w:pPr>
              <w:ind w:firstLineChars="300" w:firstLine="720"/>
              <w:rPr>
                <w:rFonts w:ascii="微软雅黑" w:hAnsi="微软雅黑" w:cs="微软雅黑" w:hint="eastAsia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V</w:t>
            </w:r>
            <w:r>
              <w:rPr>
                <w:rFonts w:ascii="微软雅黑" w:hAnsi="微软雅黑" w:cs="微软雅黑"/>
                <w:sz w:val="24"/>
              </w:rPr>
              <w:t>1.1</w:t>
            </w:r>
          </w:p>
        </w:tc>
        <w:tc>
          <w:tcPr>
            <w:tcW w:w="2267" w:type="dxa"/>
          </w:tcPr>
          <w:p w14:paraId="113BA6BF" w14:textId="1029EE40" w:rsidR="002347AF" w:rsidRDefault="002347AF">
            <w:pPr>
              <w:ind w:firstLine="480"/>
              <w:rPr>
                <w:rFonts w:ascii="微软雅黑" w:hAnsi="微软雅黑" w:cs="微软雅黑" w:hint="eastAsia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2</w:t>
            </w:r>
            <w:r>
              <w:rPr>
                <w:rFonts w:ascii="微软雅黑" w:hAnsi="微软雅黑" w:cs="微软雅黑"/>
                <w:sz w:val="24"/>
              </w:rPr>
              <w:t>021.4</w:t>
            </w:r>
          </w:p>
        </w:tc>
        <w:tc>
          <w:tcPr>
            <w:tcW w:w="2267" w:type="dxa"/>
          </w:tcPr>
          <w:p w14:paraId="3878B432" w14:textId="67381922" w:rsidR="002347AF" w:rsidRDefault="002347AF">
            <w:pPr>
              <w:ind w:firstLineChars="300" w:firstLine="720"/>
              <w:rPr>
                <w:rFonts w:ascii="微软雅黑" w:hAnsi="微软雅黑" w:cs="微软雅黑" w:hint="eastAsia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吴限泽</w:t>
            </w:r>
          </w:p>
        </w:tc>
      </w:tr>
    </w:tbl>
    <w:p w14:paraId="5F2A8093" w14:textId="77777777" w:rsidR="00B23200" w:rsidRDefault="00B23200">
      <w:pPr>
        <w:ind w:right="480" w:firstLine="880"/>
        <w:jc w:val="center"/>
        <w:rPr>
          <w:rFonts w:ascii="微软雅黑" w:hAnsi="微软雅黑" w:cs="微软雅黑"/>
          <w:sz w:val="44"/>
          <w:szCs w:val="44"/>
        </w:rPr>
      </w:pPr>
    </w:p>
    <w:p w14:paraId="7C936DAD" w14:textId="77777777" w:rsidR="00B23200" w:rsidRDefault="00B23200">
      <w:pPr>
        <w:ind w:right="480" w:firstLineChars="0" w:firstLine="0"/>
        <w:rPr>
          <w:rFonts w:ascii="微软雅黑" w:hAnsi="微软雅黑" w:cs="微软雅黑"/>
          <w:sz w:val="44"/>
          <w:szCs w:val="44"/>
        </w:rPr>
      </w:pPr>
    </w:p>
    <w:p w14:paraId="3EE383BA" w14:textId="77777777" w:rsidR="00B23200" w:rsidRDefault="00B23200">
      <w:pPr>
        <w:adjustRightInd w:val="0"/>
        <w:snapToGrid w:val="0"/>
        <w:ind w:right="482" w:firstLine="420"/>
        <w:jc w:val="left"/>
        <w:rPr>
          <w:rFonts w:ascii="微软雅黑" w:hAnsi="微软雅黑" w:cs="微软雅黑"/>
          <w:szCs w:val="21"/>
        </w:rPr>
      </w:pPr>
    </w:p>
    <w:p w14:paraId="39415668" w14:textId="77777777" w:rsidR="00B23200" w:rsidRDefault="001D533C">
      <w:pPr>
        <w:adjustRightInd w:val="0"/>
        <w:snapToGrid w:val="0"/>
        <w:ind w:firstLineChars="0" w:firstLine="0"/>
        <w:rPr>
          <w:rFonts w:ascii="微软雅黑" w:hAnsi="微软雅黑" w:cs="微软雅黑"/>
          <w:b/>
          <w:sz w:val="36"/>
          <w:szCs w:val="36"/>
        </w:rPr>
      </w:pPr>
      <w:r>
        <w:rPr>
          <w:rFonts w:ascii="微软雅黑" w:hAnsi="微软雅黑" w:cs="微软雅黑" w:hint="eastAsia"/>
          <w:bCs/>
          <w:sz w:val="36"/>
          <w:szCs w:val="36"/>
        </w:rPr>
        <w:t>关于学生综合管理系统</w:t>
      </w:r>
    </w:p>
    <w:p w14:paraId="1A9C9379" w14:textId="77777777" w:rsidR="00B23200" w:rsidRDefault="001D533C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学工</w:t>
      </w:r>
      <w:r>
        <w:rPr>
          <w:rFonts w:ascii="微软雅黑" w:hAnsi="微软雅黑" w:cs="微软雅黑" w:hint="eastAsia"/>
          <w:szCs w:val="21"/>
        </w:rPr>
        <w:t>管理系统</w:t>
      </w:r>
      <w:r>
        <w:rPr>
          <w:rFonts w:ascii="微软雅黑" w:hAnsi="微软雅黑" w:cs="微软雅黑" w:hint="eastAsia"/>
          <w:szCs w:val="21"/>
        </w:rPr>
        <w:t>手机端</w:t>
      </w:r>
      <w:r>
        <w:rPr>
          <w:rFonts w:ascii="微软雅黑" w:hAnsi="微软雅黑" w:cs="微软雅黑" w:hint="eastAsia"/>
          <w:szCs w:val="21"/>
        </w:rPr>
        <w:t>®</w:t>
      </w:r>
      <w:r>
        <w:rPr>
          <w:rFonts w:ascii="微软雅黑" w:hAnsi="微软雅黑" w:cs="微软雅黑" w:hint="eastAsia"/>
          <w:szCs w:val="21"/>
        </w:rPr>
        <w:t>办公平台（以下简称</w:t>
      </w:r>
      <w:r>
        <w:rPr>
          <w:rFonts w:ascii="微软雅黑" w:hAnsi="微软雅黑" w:cs="微软雅黑" w:hint="eastAsia"/>
          <w:szCs w:val="21"/>
        </w:rPr>
        <w:t>手机端</w:t>
      </w:r>
      <w:r>
        <w:rPr>
          <w:rFonts w:ascii="微软雅黑" w:hAnsi="微软雅黑" w:cs="微软雅黑" w:hint="eastAsia"/>
          <w:szCs w:val="21"/>
        </w:rPr>
        <w:t>）是西华升腾科技公司设计并开发的一套高校信息化产品</w:t>
      </w:r>
      <w:r>
        <w:rPr>
          <w:rFonts w:ascii="微软雅黑" w:hAnsi="微软雅黑" w:cs="微软雅黑" w:hint="eastAsia"/>
          <w:szCs w:val="21"/>
        </w:rPr>
        <w:t>，</w:t>
      </w:r>
      <w:r>
        <w:rPr>
          <w:rFonts w:ascii="微软雅黑" w:hAnsi="微软雅黑" w:cs="微软雅黑" w:hint="eastAsia"/>
          <w:szCs w:val="21"/>
        </w:rPr>
        <w:t>以服务学生成长成才，引领校园文化建设、引导学生思想教育为宗旨，是实现学生自我成长、自我发展的信息网络平台。</w:t>
      </w:r>
    </w:p>
    <w:p w14:paraId="03D24B93" w14:textId="77777777" w:rsidR="00B23200" w:rsidRDefault="00B23200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</w:p>
    <w:p w14:paraId="35A9E5E0" w14:textId="77777777" w:rsidR="00B23200" w:rsidRDefault="00B23200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</w:p>
    <w:p w14:paraId="51E480F0" w14:textId="77777777" w:rsidR="00B23200" w:rsidRDefault="001D533C">
      <w:pPr>
        <w:adjustRightInd w:val="0"/>
        <w:snapToGrid w:val="0"/>
        <w:ind w:firstLineChars="0" w:firstLine="0"/>
        <w:rPr>
          <w:rFonts w:ascii="微软雅黑" w:hAnsi="微软雅黑" w:cs="微软雅黑"/>
          <w:bCs/>
          <w:sz w:val="36"/>
          <w:szCs w:val="36"/>
        </w:rPr>
      </w:pPr>
      <w:r>
        <w:rPr>
          <w:rFonts w:ascii="微软雅黑" w:hAnsi="微软雅黑" w:cs="微软雅黑" w:hint="eastAsia"/>
          <w:bCs/>
          <w:sz w:val="36"/>
          <w:szCs w:val="36"/>
        </w:rPr>
        <w:t>关于本手册</w:t>
      </w:r>
    </w:p>
    <w:p w14:paraId="46336ABA" w14:textId="77777777" w:rsidR="00B23200" w:rsidRDefault="001D533C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本手册</w:t>
      </w:r>
      <w:r>
        <w:rPr>
          <w:rFonts w:ascii="微软雅黑" w:hAnsi="微软雅黑" w:cs="微软雅黑" w:hint="eastAsia"/>
          <w:szCs w:val="21"/>
        </w:rPr>
        <w:t>仅适用于教师层次，包含学生处、二级学院、辅导员等用户</w:t>
      </w:r>
      <w:r>
        <w:rPr>
          <w:rFonts w:ascii="微软雅黑" w:hAnsi="微软雅黑" w:cs="微软雅黑" w:hint="eastAsia"/>
          <w:szCs w:val="21"/>
        </w:rPr>
        <w:t>，主要对平台内各功能</w:t>
      </w:r>
      <w:r>
        <w:rPr>
          <w:rFonts w:ascii="微软雅黑" w:hAnsi="微软雅黑" w:cs="微软雅黑" w:hint="eastAsia"/>
          <w:szCs w:val="21"/>
        </w:rPr>
        <w:t>的</w:t>
      </w:r>
      <w:r>
        <w:rPr>
          <w:rFonts w:ascii="微软雅黑" w:hAnsi="微软雅黑" w:cs="微软雅黑" w:hint="eastAsia"/>
          <w:szCs w:val="21"/>
        </w:rPr>
        <w:t>使用和操作方法进行介绍</w:t>
      </w:r>
      <w:r>
        <w:rPr>
          <w:rFonts w:ascii="微软雅黑" w:hAnsi="微软雅黑" w:cs="微软雅黑" w:hint="eastAsia"/>
          <w:szCs w:val="21"/>
        </w:rPr>
        <w:t>，是各用户学习和参考的重要资料。</w:t>
      </w:r>
    </w:p>
    <w:p w14:paraId="3D923EDB" w14:textId="77777777" w:rsidR="00B23200" w:rsidRDefault="00B23200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</w:p>
    <w:p w14:paraId="2E8236DE" w14:textId="77777777" w:rsidR="00B23200" w:rsidRDefault="00B23200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</w:p>
    <w:p w14:paraId="547FBE49" w14:textId="77777777" w:rsidR="00B23200" w:rsidRDefault="00B23200">
      <w:pPr>
        <w:adjustRightInd w:val="0"/>
        <w:snapToGrid w:val="0"/>
        <w:ind w:firstLineChars="0" w:firstLine="0"/>
        <w:rPr>
          <w:rFonts w:ascii="微软雅黑" w:hAnsi="微软雅黑" w:cs="微软雅黑"/>
          <w:szCs w:val="21"/>
        </w:rPr>
      </w:pPr>
    </w:p>
    <w:p w14:paraId="43B3D5FA" w14:textId="77777777" w:rsidR="00B23200" w:rsidRDefault="001D533C">
      <w:pPr>
        <w:adjustRightInd w:val="0"/>
        <w:snapToGrid w:val="0"/>
        <w:ind w:firstLineChars="0" w:firstLine="0"/>
        <w:rPr>
          <w:rFonts w:ascii="微软雅黑" w:hAnsi="微软雅黑" w:cs="微软雅黑"/>
          <w:bCs/>
          <w:sz w:val="36"/>
          <w:szCs w:val="21"/>
        </w:rPr>
      </w:pPr>
      <w:r>
        <w:rPr>
          <w:rFonts w:ascii="微软雅黑" w:hAnsi="微软雅黑" w:cs="微软雅黑" w:hint="eastAsia"/>
          <w:bCs/>
          <w:sz w:val="36"/>
          <w:szCs w:val="21"/>
        </w:rPr>
        <w:t>联系方式</w:t>
      </w:r>
    </w:p>
    <w:p w14:paraId="6524C164" w14:textId="77777777" w:rsidR="00B23200" w:rsidRDefault="001D533C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技术支持</w:t>
      </w:r>
      <w:r>
        <w:rPr>
          <w:rFonts w:ascii="微软雅黑" w:hAnsi="微软雅黑" w:cs="微软雅黑" w:hint="eastAsia"/>
          <w:szCs w:val="21"/>
        </w:rPr>
        <w:t>Tel</w:t>
      </w:r>
      <w:r>
        <w:rPr>
          <w:rFonts w:ascii="微软雅黑" w:hAnsi="微软雅黑" w:cs="微软雅黑" w:hint="eastAsia"/>
          <w:szCs w:val="21"/>
        </w:rPr>
        <w:t>：</w:t>
      </w:r>
      <w:r>
        <w:rPr>
          <w:rFonts w:ascii="微软雅黑" w:hAnsi="微软雅黑" w:cs="微软雅黑" w:hint="eastAsia"/>
          <w:szCs w:val="21"/>
        </w:rPr>
        <w:t>028-85</w:t>
      </w:r>
      <w:r>
        <w:rPr>
          <w:rFonts w:ascii="微软雅黑" w:hAnsi="微软雅黑" w:cs="微软雅黑" w:hint="eastAsia"/>
          <w:szCs w:val="21"/>
        </w:rPr>
        <w:t>013962</w:t>
      </w:r>
    </w:p>
    <w:p w14:paraId="4E1C16E8" w14:textId="77777777" w:rsidR="00B23200" w:rsidRDefault="001D533C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邮箱</w:t>
      </w:r>
      <w:r>
        <w:rPr>
          <w:rFonts w:ascii="微软雅黑" w:hAnsi="微软雅黑" w:cs="微软雅黑" w:hint="eastAsia"/>
          <w:szCs w:val="21"/>
        </w:rPr>
        <w:t>Email</w:t>
      </w:r>
      <w:r>
        <w:rPr>
          <w:rFonts w:ascii="微软雅黑" w:hAnsi="微软雅黑" w:cs="微软雅黑" w:hint="eastAsia"/>
          <w:szCs w:val="21"/>
        </w:rPr>
        <w:t>：</w:t>
      </w:r>
      <w:hyperlink r:id="rId15" w:history="1">
        <w:r>
          <w:rPr>
            <w:rFonts w:ascii="微软雅黑" w:hAnsi="微软雅黑" w:cs="微软雅黑" w:hint="eastAsia"/>
            <w:szCs w:val="21"/>
          </w:rPr>
          <w:t>service@c</w:t>
        </w:r>
      </w:hyperlink>
      <w:r>
        <w:rPr>
          <w:rFonts w:ascii="微软雅黑" w:hAnsi="微软雅黑" w:cs="微软雅黑" w:hint="eastAsia"/>
          <w:szCs w:val="21"/>
        </w:rPr>
        <w:t>enterso</w:t>
      </w:r>
      <w:r>
        <w:rPr>
          <w:rFonts w:ascii="微软雅黑" w:hAnsi="微软雅黑" w:cs="微软雅黑" w:hint="eastAsia"/>
          <w:szCs w:val="21"/>
        </w:rPr>
        <w:t>f</w:t>
      </w:r>
      <w:r>
        <w:rPr>
          <w:rFonts w:ascii="微软雅黑" w:hAnsi="微软雅黑" w:cs="微软雅黑" w:hint="eastAsia"/>
          <w:szCs w:val="21"/>
        </w:rPr>
        <w:t>t.cn</w:t>
      </w:r>
    </w:p>
    <w:p w14:paraId="26A7AC9B" w14:textId="77777777" w:rsidR="00B23200" w:rsidRDefault="001D533C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szCs w:val="21"/>
        </w:rPr>
        <w:t>网址</w:t>
      </w:r>
      <w:r>
        <w:rPr>
          <w:rFonts w:ascii="微软雅黑" w:hAnsi="微软雅黑" w:cs="微软雅黑" w:hint="eastAsia"/>
          <w:szCs w:val="21"/>
        </w:rPr>
        <w:t>Website</w:t>
      </w:r>
      <w:r>
        <w:rPr>
          <w:rFonts w:ascii="微软雅黑" w:hAnsi="微软雅黑" w:cs="微软雅黑" w:hint="eastAsia"/>
          <w:szCs w:val="21"/>
        </w:rPr>
        <w:t>：</w:t>
      </w:r>
      <w:hyperlink r:id="rId16" w:history="1">
        <w:r>
          <w:rPr>
            <w:rStyle w:val="a6"/>
            <w:rFonts w:ascii="微软雅黑" w:hAnsi="微软雅黑" w:cs="微软雅黑" w:hint="eastAsia"/>
          </w:rPr>
          <w:t>www.eu123.cn</w:t>
        </w:r>
      </w:hyperlink>
    </w:p>
    <w:p w14:paraId="0995867C" w14:textId="77777777" w:rsidR="00B23200" w:rsidRDefault="001D533C">
      <w:pPr>
        <w:pStyle w:val="1"/>
        <w:jc w:val="center"/>
      </w:pPr>
      <w:bookmarkStart w:id="0" w:name="_Toc82333044"/>
      <w:r>
        <w:rPr>
          <w:rFonts w:hint="eastAsia"/>
        </w:rPr>
        <w:lastRenderedPageBreak/>
        <w:t>目录</w:t>
      </w:r>
      <w:bookmarkEnd w:id="0"/>
    </w:p>
    <w:p w14:paraId="042394A2" w14:textId="453420C7" w:rsidR="00F11719" w:rsidRDefault="001D533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"1-4" \h \u </w:instrText>
      </w:r>
      <w:r>
        <w:rPr>
          <w:rFonts w:hint="eastAsia"/>
        </w:rPr>
        <w:fldChar w:fldCharType="separate"/>
      </w:r>
      <w:hyperlink w:anchor="_Toc82333044" w:history="1">
        <w:r w:rsidR="00F11719" w:rsidRPr="00DC2C02">
          <w:rPr>
            <w:rStyle w:val="a6"/>
            <w:noProof/>
          </w:rPr>
          <w:t>目录</w:t>
        </w:r>
        <w:r w:rsidR="00F11719">
          <w:rPr>
            <w:noProof/>
          </w:rPr>
          <w:tab/>
        </w:r>
        <w:r w:rsidR="00F11719">
          <w:rPr>
            <w:noProof/>
          </w:rPr>
          <w:fldChar w:fldCharType="begin"/>
        </w:r>
        <w:r w:rsidR="00F11719">
          <w:rPr>
            <w:noProof/>
          </w:rPr>
          <w:instrText xml:space="preserve"> PAGEREF _Toc82333044 \h </w:instrText>
        </w:r>
        <w:r w:rsidR="00F11719">
          <w:rPr>
            <w:noProof/>
          </w:rPr>
        </w:r>
        <w:r w:rsidR="00F11719">
          <w:rPr>
            <w:noProof/>
          </w:rPr>
          <w:fldChar w:fldCharType="separate"/>
        </w:r>
        <w:r w:rsidR="00F11719">
          <w:rPr>
            <w:noProof/>
          </w:rPr>
          <w:t>3</w:t>
        </w:r>
        <w:r w:rsidR="00F11719">
          <w:rPr>
            <w:noProof/>
          </w:rPr>
          <w:fldChar w:fldCharType="end"/>
        </w:r>
      </w:hyperlink>
    </w:p>
    <w:p w14:paraId="6409CF42" w14:textId="05483E47" w:rsidR="00F11719" w:rsidRDefault="00F11719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45" w:history="1">
        <w:r w:rsidRPr="00DC2C02">
          <w:rPr>
            <w:rStyle w:val="a6"/>
            <w:rFonts w:ascii="微软雅黑" w:hAnsi="微软雅黑" w:cs="微软雅黑"/>
            <w:noProof/>
          </w:rPr>
          <w:t>第一章 数据准备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676110F5" w14:textId="797DEF32" w:rsidR="00F11719" w:rsidRDefault="00F11719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46" w:history="1">
        <w:r w:rsidRPr="00DC2C02">
          <w:rPr>
            <w:rStyle w:val="a6"/>
            <w:rFonts w:ascii="微软雅黑" w:hAnsi="微软雅黑" w:cs="微软雅黑"/>
            <w:noProof/>
          </w:rPr>
          <w:t>第二章 教师用户使用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11D47C1F" w14:textId="29E8DFA8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47" w:history="1">
        <w:r w:rsidRPr="00DC2C02">
          <w:rPr>
            <w:rStyle w:val="a6"/>
            <w:noProof/>
          </w:rPr>
          <w:t>2.1</w:t>
        </w:r>
        <w:r w:rsidRPr="00DC2C02">
          <w:rPr>
            <w:rStyle w:val="a6"/>
            <w:noProof/>
          </w:rPr>
          <w:t>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1FAA6111" w14:textId="44E0A4D7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48" w:history="1">
        <w:r w:rsidRPr="00DC2C02">
          <w:rPr>
            <w:rStyle w:val="a6"/>
            <w:noProof/>
          </w:rPr>
          <w:t>2.1.1</w:t>
        </w:r>
        <w:r w:rsidRPr="00DC2C02">
          <w:rPr>
            <w:rStyle w:val="a6"/>
            <w:noProof/>
          </w:rPr>
          <w:t>个人信息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665A9EAB" w14:textId="374C4D93" w:rsidR="00F11719" w:rsidRDefault="00F11719">
      <w:pPr>
        <w:pStyle w:val="TOC4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49" w:history="1">
        <w:r w:rsidRPr="00DC2C02">
          <w:rPr>
            <w:rStyle w:val="a6"/>
            <w:noProof/>
          </w:rPr>
          <w:t>2.1.1.1</w:t>
        </w:r>
        <w:r w:rsidRPr="00DC2C02">
          <w:rPr>
            <w:rStyle w:val="a6"/>
            <w:noProof/>
          </w:rPr>
          <w:t>工作代理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3D85E9A0" w14:textId="20041056" w:rsidR="00F11719" w:rsidRDefault="00F11719">
      <w:pPr>
        <w:pStyle w:val="TOC4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0" w:history="1">
        <w:r w:rsidRPr="00DC2C02">
          <w:rPr>
            <w:rStyle w:val="a6"/>
            <w:noProof/>
          </w:rPr>
          <w:t>2.1.1.2</w:t>
        </w:r>
        <w:r w:rsidRPr="00DC2C02">
          <w:rPr>
            <w:rStyle w:val="a6"/>
            <w:noProof/>
          </w:rPr>
          <w:t>身份切换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560815B" w14:textId="782F26F2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1" w:history="1">
        <w:r w:rsidRPr="00DC2C02">
          <w:rPr>
            <w:rStyle w:val="a6"/>
            <w:noProof/>
          </w:rPr>
          <w:t>2.1.2</w:t>
        </w:r>
        <w:r w:rsidRPr="00DC2C02">
          <w:rPr>
            <w:rStyle w:val="a6"/>
            <w:noProof/>
          </w:rPr>
          <w:t>待办事项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724F5EEA" w14:textId="131993D3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2" w:history="1">
        <w:r w:rsidRPr="00DC2C02">
          <w:rPr>
            <w:rStyle w:val="a6"/>
            <w:noProof/>
          </w:rPr>
          <w:t>2.1.3</w:t>
        </w:r>
        <w:r w:rsidRPr="00DC2C02">
          <w:rPr>
            <w:rStyle w:val="a6"/>
            <w:noProof/>
          </w:rPr>
          <w:t>通知公告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69F9358F" w14:textId="4A7B78D4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3" w:history="1">
        <w:r w:rsidRPr="00DC2C02">
          <w:rPr>
            <w:rStyle w:val="a6"/>
            <w:noProof/>
          </w:rPr>
          <w:t>2.1.4</w:t>
        </w:r>
        <w:r w:rsidRPr="00DC2C02">
          <w:rPr>
            <w:rStyle w:val="a6"/>
            <w:noProof/>
          </w:rPr>
          <w:t>学生信息查询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1888A736" w14:textId="57A34466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4" w:history="1">
        <w:r w:rsidRPr="00DC2C02">
          <w:rPr>
            <w:rStyle w:val="a6"/>
            <w:noProof/>
          </w:rPr>
          <w:t>2.1.5</w:t>
        </w:r>
        <w:r w:rsidRPr="00DC2C02">
          <w:rPr>
            <w:rStyle w:val="a6"/>
            <w:noProof/>
          </w:rPr>
          <w:t>辅导员信息查询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4D838A8C" w14:textId="1E31A711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5" w:history="1">
        <w:r w:rsidRPr="00DC2C02">
          <w:rPr>
            <w:rStyle w:val="a6"/>
            <w:noProof/>
          </w:rPr>
          <w:t>2.1.6</w:t>
        </w:r>
        <w:r w:rsidRPr="00DC2C02">
          <w:rPr>
            <w:rStyle w:val="a6"/>
            <w:noProof/>
          </w:rPr>
          <w:t>消息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4A670516" w14:textId="40BD99D3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6" w:history="1">
        <w:r w:rsidRPr="00DC2C02">
          <w:rPr>
            <w:rStyle w:val="a6"/>
            <w:noProof/>
          </w:rPr>
          <w:t>2.2</w:t>
        </w:r>
        <w:r w:rsidRPr="00DC2C02">
          <w:rPr>
            <w:rStyle w:val="a6"/>
            <w:noProof/>
          </w:rPr>
          <w:t>日常请假审核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6D3AE9DE" w14:textId="09441186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7" w:history="1">
        <w:r w:rsidRPr="00DC2C02">
          <w:rPr>
            <w:rStyle w:val="a6"/>
            <w:noProof/>
          </w:rPr>
          <w:t>2.3</w:t>
        </w:r>
        <w:r w:rsidRPr="00DC2C02">
          <w:rPr>
            <w:rStyle w:val="a6"/>
            <w:noProof/>
          </w:rPr>
          <w:t>场地申请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082AD16E" w14:textId="22B57BE8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8" w:history="1">
        <w:r w:rsidRPr="00DC2C02">
          <w:rPr>
            <w:rStyle w:val="a6"/>
            <w:noProof/>
          </w:rPr>
          <w:t>2.4</w:t>
        </w:r>
        <w:r w:rsidRPr="00DC2C02">
          <w:rPr>
            <w:rStyle w:val="a6"/>
            <w:noProof/>
          </w:rPr>
          <w:t>宿舍退寝审批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6DB10C1A" w14:textId="03CFD971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59" w:history="1">
        <w:r w:rsidRPr="00DC2C02">
          <w:rPr>
            <w:rStyle w:val="a6"/>
            <w:noProof/>
          </w:rPr>
          <w:t>2.5</w:t>
        </w:r>
        <w:r w:rsidRPr="00DC2C02">
          <w:rPr>
            <w:rStyle w:val="a6"/>
            <w:noProof/>
          </w:rPr>
          <w:t>假期留校审批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3C2A228E" w14:textId="44A685AE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60" w:history="1">
        <w:r w:rsidRPr="00DC2C02">
          <w:rPr>
            <w:rStyle w:val="a6"/>
            <w:noProof/>
          </w:rPr>
          <w:t>2.6</w:t>
        </w:r>
        <w:r w:rsidRPr="00DC2C02">
          <w:rPr>
            <w:rStyle w:val="a6"/>
            <w:noProof/>
          </w:rPr>
          <w:t>宿舍调换审批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377C64A6" w14:textId="39789CBE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61" w:history="1">
        <w:r w:rsidRPr="00DC2C02">
          <w:rPr>
            <w:rStyle w:val="a6"/>
            <w:noProof/>
          </w:rPr>
          <w:t>2.7</w:t>
        </w:r>
        <w:r w:rsidRPr="00DC2C02">
          <w:rPr>
            <w:rStyle w:val="a6"/>
            <w:noProof/>
          </w:rPr>
          <w:t>兵役管理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3A2DFD96" w14:textId="74323ABA" w:rsidR="00F11719" w:rsidRDefault="00F11719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62" w:history="1">
        <w:r w:rsidRPr="00DC2C02">
          <w:rPr>
            <w:rStyle w:val="a6"/>
            <w:noProof/>
          </w:rPr>
          <w:t xml:space="preserve">2.8 </w:t>
        </w:r>
        <w:r w:rsidRPr="00DC2C02">
          <w:rPr>
            <w:rStyle w:val="a6"/>
            <w:noProof/>
          </w:rPr>
          <w:t>短时请假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1662FB3" w14:textId="4B9F9523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63" w:history="1">
        <w:r w:rsidRPr="00DC2C02">
          <w:rPr>
            <w:rStyle w:val="a6"/>
            <w:noProof/>
          </w:rPr>
          <w:t xml:space="preserve">2.8.1 </w:t>
        </w:r>
        <w:r w:rsidRPr="00DC2C02">
          <w:rPr>
            <w:rStyle w:val="a6"/>
            <w:noProof/>
          </w:rPr>
          <w:t>学生短时请假销假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8408F17" w14:textId="207D4F16" w:rsidR="00F11719" w:rsidRDefault="00F11719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3064" w:history="1">
        <w:r w:rsidRPr="00DC2C02">
          <w:rPr>
            <w:rStyle w:val="a6"/>
            <w:noProof/>
          </w:rPr>
          <w:t xml:space="preserve">2.8.2 </w:t>
        </w:r>
        <w:r w:rsidRPr="00DC2C02">
          <w:rPr>
            <w:rStyle w:val="a6"/>
            <w:noProof/>
          </w:rPr>
          <w:t>查看学生短时请假信息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_Toc82333064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5B4371DF" w14:textId="7FBE2D82" w:rsidR="00B23200" w:rsidRDefault="001D533C">
      <w:pPr>
        <w:pStyle w:val="a0"/>
        <w:ind w:firstLine="480"/>
      </w:pPr>
      <w:r>
        <w:rPr>
          <w:rFonts w:hint="eastAsia"/>
        </w:rPr>
        <w:fldChar w:fldCharType="end"/>
      </w:r>
    </w:p>
    <w:p w14:paraId="457459A5" w14:textId="77777777" w:rsidR="00B23200" w:rsidRDefault="00B23200">
      <w:pPr>
        <w:pStyle w:val="a0"/>
        <w:ind w:firstLine="480"/>
      </w:pPr>
    </w:p>
    <w:p w14:paraId="1B9FDC6B" w14:textId="77777777" w:rsidR="00B23200" w:rsidRDefault="00B23200">
      <w:pPr>
        <w:pStyle w:val="a0"/>
        <w:ind w:firstLine="480"/>
      </w:pPr>
    </w:p>
    <w:p w14:paraId="5ED7C7AA" w14:textId="77777777" w:rsidR="00B23200" w:rsidRDefault="00B23200">
      <w:pPr>
        <w:pStyle w:val="a0"/>
        <w:ind w:firstLine="480"/>
      </w:pPr>
    </w:p>
    <w:p w14:paraId="1713B9F3" w14:textId="77777777" w:rsidR="00B23200" w:rsidRDefault="00B23200">
      <w:pPr>
        <w:pStyle w:val="a0"/>
        <w:ind w:firstLine="480"/>
      </w:pPr>
    </w:p>
    <w:p w14:paraId="6AD1560C" w14:textId="77777777" w:rsidR="00B23200" w:rsidRDefault="00B23200">
      <w:pPr>
        <w:pStyle w:val="a0"/>
        <w:ind w:firstLine="480"/>
      </w:pPr>
    </w:p>
    <w:p w14:paraId="7BDF0217" w14:textId="77777777" w:rsidR="00B23200" w:rsidRDefault="00B23200">
      <w:pPr>
        <w:pStyle w:val="a0"/>
        <w:ind w:firstLine="480"/>
      </w:pPr>
    </w:p>
    <w:p w14:paraId="356036C0" w14:textId="77777777" w:rsidR="00B23200" w:rsidRDefault="00B23200">
      <w:pPr>
        <w:pStyle w:val="a0"/>
        <w:ind w:firstLine="480"/>
      </w:pPr>
    </w:p>
    <w:p w14:paraId="47212A1C" w14:textId="77777777" w:rsidR="00B23200" w:rsidRDefault="00B23200">
      <w:pPr>
        <w:pStyle w:val="a0"/>
        <w:ind w:firstLine="480"/>
      </w:pPr>
    </w:p>
    <w:p w14:paraId="5E593D27" w14:textId="77777777" w:rsidR="00B23200" w:rsidRDefault="00B23200">
      <w:pPr>
        <w:pStyle w:val="a0"/>
        <w:ind w:firstLine="480"/>
      </w:pPr>
    </w:p>
    <w:p w14:paraId="208BD7DD" w14:textId="77777777" w:rsidR="00B23200" w:rsidRDefault="00B23200">
      <w:pPr>
        <w:pStyle w:val="a0"/>
        <w:ind w:firstLine="480"/>
      </w:pPr>
    </w:p>
    <w:p w14:paraId="2FE4F2D5" w14:textId="77777777" w:rsidR="00B23200" w:rsidRDefault="00B23200">
      <w:pPr>
        <w:pStyle w:val="a0"/>
        <w:ind w:firstLine="480"/>
      </w:pPr>
    </w:p>
    <w:p w14:paraId="7D449C08" w14:textId="77777777" w:rsidR="00B23200" w:rsidRDefault="00B23200">
      <w:pPr>
        <w:pStyle w:val="a0"/>
        <w:ind w:firstLine="480"/>
      </w:pPr>
    </w:p>
    <w:p w14:paraId="4C22EA1F" w14:textId="77777777" w:rsidR="00B23200" w:rsidRDefault="00B23200">
      <w:pPr>
        <w:pStyle w:val="a0"/>
        <w:ind w:firstLine="480"/>
      </w:pPr>
    </w:p>
    <w:p w14:paraId="727C93FB" w14:textId="77777777" w:rsidR="00B23200" w:rsidRDefault="00B23200">
      <w:pPr>
        <w:pStyle w:val="a0"/>
        <w:ind w:firstLine="480"/>
      </w:pPr>
    </w:p>
    <w:p w14:paraId="3045F387" w14:textId="77777777" w:rsidR="00B23200" w:rsidRDefault="001D533C">
      <w:pPr>
        <w:pStyle w:val="1"/>
        <w:rPr>
          <w:rFonts w:ascii="微软雅黑" w:hAnsi="微软雅黑" w:cs="微软雅黑"/>
        </w:rPr>
      </w:pPr>
      <w:bookmarkStart w:id="1" w:name="_Toc23819"/>
      <w:bookmarkStart w:id="2" w:name="_Toc82333045"/>
      <w:r>
        <w:rPr>
          <w:rFonts w:ascii="微软雅黑" w:hAnsi="微软雅黑" w:cs="微软雅黑" w:hint="eastAsia"/>
        </w:rPr>
        <w:t>第一章</w:t>
      </w: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 w:hint="eastAsia"/>
        </w:rPr>
        <w:t>数据准备</w:t>
      </w:r>
      <w:bookmarkEnd w:id="1"/>
      <w:bookmarkEnd w:id="2"/>
    </w:p>
    <w:p w14:paraId="069C58E4" w14:textId="77777777" w:rsidR="00B23200" w:rsidRDefault="001D533C">
      <w:pPr>
        <w:ind w:firstLineChars="0" w:firstLine="420"/>
        <w:rPr>
          <w:rFonts w:ascii="微软雅黑" w:hAnsi="微软雅黑" w:cs="微软雅黑"/>
          <w:sz w:val="24"/>
        </w:rPr>
      </w:pPr>
      <w:r>
        <w:rPr>
          <w:rFonts w:ascii="微软雅黑" w:hAnsi="微软雅黑" w:cs="微软雅黑" w:hint="eastAsia"/>
        </w:rPr>
        <w:t>手机端主要提供教师的简单审核和数据查看。来源数据由</w:t>
      </w:r>
      <w:r>
        <w:rPr>
          <w:rFonts w:ascii="微软雅黑" w:hAnsi="微软雅黑" w:cs="微软雅黑" w:hint="eastAsia"/>
        </w:rPr>
        <w:t>PC</w:t>
      </w:r>
      <w:r>
        <w:rPr>
          <w:rFonts w:ascii="微软雅黑" w:hAnsi="微软雅黑" w:cs="微软雅黑" w:hint="eastAsia"/>
        </w:rPr>
        <w:t>端后台设置。</w:t>
      </w:r>
    </w:p>
    <w:p w14:paraId="370AC3F3" w14:textId="77777777" w:rsidR="00B23200" w:rsidRDefault="001D533C">
      <w:pPr>
        <w:pStyle w:val="1"/>
        <w:rPr>
          <w:rFonts w:ascii="微软雅黑" w:hAnsi="微软雅黑" w:cs="微软雅黑"/>
        </w:rPr>
      </w:pPr>
      <w:bookmarkStart w:id="3" w:name="_Toc8342"/>
      <w:bookmarkStart w:id="4" w:name="_Toc82333046"/>
      <w:r>
        <w:rPr>
          <w:rFonts w:ascii="微软雅黑" w:hAnsi="微软雅黑" w:cs="微软雅黑" w:hint="eastAsia"/>
        </w:rPr>
        <w:t>第二章</w:t>
      </w: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 w:hint="eastAsia"/>
        </w:rPr>
        <w:t>教师用户使用</w:t>
      </w:r>
      <w:bookmarkEnd w:id="3"/>
      <w:bookmarkEnd w:id="4"/>
    </w:p>
    <w:p w14:paraId="330BFFB2" w14:textId="77777777" w:rsidR="00B23200" w:rsidRDefault="001D533C">
      <w:pPr>
        <w:adjustRightInd w:val="0"/>
        <w:snapToGrid w:val="0"/>
        <w:ind w:firstLine="420"/>
        <w:jc w:val="left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szCs w:val="21"/>
        </w:rPr>
        <w:t>手机端登录用户同</w:t>
      </w:r>
      <w:r>
        <w:rPr>
          <w:rFonts w:ascii="微软雅黑" w:hAnsi="微软雅黑" w:cs="微软雅黑" w:hint="eastAsia"/>
          <w:szCs w:val="21"/>
        </w:rPr>
        <w:t>PC</w:t>
      </w:r>
      <w:r>
        <w:rPr>
          <w:rFonts w:ascii="微软雅黑" w:hAnsi="微软雅黑" w:cs="微软雅黑" w:hint="eastAsia"/>
          <w:szCs w:val="21"/>
        </w:rPr>
        <w:t>端一致，由</w:t>
      </w:r>
      <w:r>
        <w:rPr>
          <w:rFonts w:ascii="微软雅黑" w:hAnsi="微软雅黑" w:cs="微软雅黑" w:hint="eastAsia"/>
          <w:szCs w:val="21"/>
        </w:rPr>
        <w:t>PC</w:t>
      </w:r>
      <w:r>
        <w:rPr>
          <w:rFonts w:ascii="微软雅黑" w:hAnsi="微软雅黑" w:cs="微软雅黑" w:hint="eastAsia"/>
          <w:szCs w:val="21"/>
        </w:rPr>
        <w:t>端后台添加用户数据，用户分为学工人员和院系人员。</w:t>
      </w:r>
    </w:p>
    <w:p w14:paraId="6E5D0EE7" w14:textId="77777777" w:rsidR="00B23200" w:rsidRDefault="001D533C">
      <w:pPr>
        <w:adjustRightInd w:val="0"/>
        <w:snapToGrid w:val="0"/>
        <w:ind w:firstLine="420"/>
        <w:jc w:val="left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学工手机端</w:t>
      </w:r>
      <w:r>
        <w:rPr>
          <w:rFonts w:ascii="微软雅黑" w:hAnsi="微软雅黑" w:cs="微软雅黑" w:hint="eastAsia"/>
        </w:rPr>
        <w:t>主要提供学生的一些简单的申请和数据查看，以及教师的简单审核和数据查看</w:t>
      </w:r>
      <w:r>
        <w:rPr>
          <w:rFonts w:ascii="微软雅黑" w:hAnsi="微软雅黑" w:cs="微软雅黑" w:hint="eastAsia"/>
        </w:rPr>
        <w:t>，</w:t>
      </w:r>
      <w:r>
        <w:rPr>
          <w:rFonts w:ascii="微软雅黑" w:hAnsi="微软雅黑" w:cs="微软雅黑" w:hint="eastAsia"/>
        </w:rPr>
        <w:t>来源数据由</w:t>
      </w:r>
      <w:r>
        <w:rPr>
          <w:rFonts w:ascii="微软雅黑" w:hAnsi="微软雅黑" w:cs="微软雅黑" w:hint="eastAsia"/>
        </w:rPr>
        <w:t>PC</w:t>
      </w:r>
      <w:r>
        <w:rPr>
          <w:rFonts w:ascii="微软雅黑" w:hAnsi="微软雅黑" w:cs="微软雅黑" w:hint="eastAsia"/>
        </w:rPr>
        <w:t>端后台设置</w:t>
      </w:r>
      <w:r>
        <w:rPr>
          <w:rFonts w:ascii="微软雅黑" w:hAnsi="微软雅黑" w:cs="微软雅黑" w:hint="eastAsia"/>
        </w:rPr>
        <w:t>，</w:t>
      </w:r>
      <w:r>
        <w:rPr>
          <w:rFonts w:ascii="微软雅黑" w:hAnsi="微软雅黑" w:cs="微软雅黑" w:hint="eastAsia"/>
          <w:szCs w:val="21"/>
        </w:rPr>
        <w:t>手机端登录用户同</w:t>
      </w:r>
      <w:r>
        <w:rPr>
          <w:rFonts w:ascii="微软雅黑" w:hAnsi="微软雅黑" w:cs="微软雅黑" w:hint="eastAsia"/>
          <w:szCs w:val="21"/>
        </w:rPr>
        <w:t>PC</w:t>
      </w:r>
      <w:r>
        <w:rPr>
          <w:rFonts w:ascii="微软雅黑" w:hAnsi="微软雅黑" w:cs="微软雅黑" w:hint="eastAsia"/>
          <w:szCs w:val="21"/>
        </w:rPr>
        <w:t>端一致，由</w:t>
      </w:r>
      <w:r>
        <w:rPr>
          <w:rFonts w:ascii="微软雅黑" w:hAnsi="微软雅黑" w:cs="微软雅黑" w:hint="eastAsia"/>
          <w:szCs w:val="21"/>
        </w:rPr>
        <w:t>PC</w:t>
      </w:r>
      <w:r>
        <w:rPr>
          <w:rFonts w:ascii="微软雅黑" w:hAnsi="微软雅黑" w:cs="微软雅黑" w:hint="eastAsia"/>
          <w:szCs w:val="21"/>
        </w:rPr>
        <w:t>端后台添加用户数据，用户分为学工人员和院系人员。</w:t>
      </w:r>
      <w:r>
        <w:rPr>
          <w:rFonts w:ascii="微软雅黑" w:hAnsi="微软雅黑" w:cs="微软雅黑" w:hint="eastAsia"/>
        </w:rPr>
        <w:t>下图为教师人员登录手机端后显示页面。</w:t>
      </w:r>
    </w:p>
    <w:p w14:paraId="03119973" w14:textId="77777777" w:rsidR="00B23200" w:rsidRDefault="001D533C">
      <w:pPr>
        <w:ind w:firstLine="420"/>
        <w:jc w:val="center"/>
      </w:pPr>
      <w:r>
        <w:rPr>
          <w:noProof/>
        </w:rPr>
        <w:drawing>
          <wp:inline distT="0" distB="0" distL="114300" distR="114300" wp14:anchorId="59D7643C" wp14:editId="372D26FE">
            <wp:extent cx="2161540" cy="3947160"/>
            <wp:effectExtent l="0" t="0" r="1016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5A3DA5E7" wp14:editId="0A1281A3">
            <wp:extent cx="2219960" cy="3956685"/>
            <wp:effectExtent l="0" t="0" r="889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38890C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03040137" wp14:editId="4BAF5AE5">
            <wp:extent cx="2183765" cy="3906520"/>
            <wp:effectExtent l="0" t="0" r="698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EE7B02" w14:textId="77777777" w:rsidR="00B23200" w:rsidRDefault="001D533C">
      <w:pPr>
        <w:pStyle w:val="2"/>
        <w:ind w:firstLine="643"/>
      </w:pPr>
      <w:bookmarkStart w:id="5" w:name="_Toc82333047"/>
      <w:r>
        <w:rPr>
          <w:rFonts w:hint="eastAsia"/>
        </w:rPr>
        <w:t>2.1</w:t>
      </w:r>
      <w:r>
        <w:rPr>
          <w:rFonts w:hint="eastAsia"/>
        </w:rPr>
        <w:t>信息查看</w:t>
      </w:r>
      <w:bookmarkEnd w:id="5"/>
    </w:p>
    <w:p w14:paraId="7BF1F0E9" w14:textId="77777777" w:rsidR="00B23200" w:rsidRDefault="00B23200">
      <w:pPr>
        <w:pStyle w:val="a0"/>
        <w:ind w:firstLine="480"/>
      </w:pPr>
    </w:p>
    <w:p w14:paraId="0BB41E26" w14:textId="77777777" w:rsidR="00B23200" w:rsidRDefault="001D533C">
      <w:pPr>
        <w:ind w:firstLineChars="0" w:firstLine="420"/>
      </w:pPr>
      <w:r>
        <w:rPr>
          <w:rFonts w:hint="eastAsia"/>
        </w:rPr>
        <w:t>教师在手机端可查看待办事项、通知公告、学生信息、辅导员信息、学校统计信息、消息和个人信息等。</w:t>
      </w:r>
    </w:p>
    <w:p w14:paraId="17F542E4" w14:textId="77777777" w:rsidR="00B23200" w:rsidRDefault="001D533C">
      <w:pPr>
        <w:pStyle w:val="3"/>
        <w:ind w:firstLine="640"/>
      </w:pPr>
      <w:bookmarkStart w:id="6" w:name="_Toc82333048"/>
      <w:r>
        <w:rPr>
          <w:rFonts w:hint="eastAsia"/>
        </w:rPr>
        <w:t>2.1.1</w:t>
      </w:r>
      <w:r>
        <w:rPr>
          <w:rFonts w:hint="eastAsia"/>
        </w:rPr>
        <w:t>个人信息</w:t>
      </w:r>
      <w:bookmarkEnd w:id="6"/>
    </w:p>
    <w:p w14:paraId="3713E950" w14:textId="77777777" w:rsidR="00B23200" w:rsidRDefault="001D533C">
      <w:pPr>
        <w:ind w:firstLine="420"/>
      </w:pPr>
      <w:r>
        <w:rPr>
          <w:rFonts w:hint="eastAsia"/>
        </w:rPr>
        <w:t>教师在首页右下角点击“我的”即可查看个人信息，可设置工作代理和身份切换。</w:t>
      </w:r>
    </w:p>
    <w:p w14:paraId="11EA7CA7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213EDAB6" wp14:editId="03594898">
            <wp:extent cx="2219960" cy="3884930"/>
            <wp:effectExtent l="0" t="0" r="889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BCDD4B" w14:textId="77777777" w:rsidR="00B23200" w:rsidRDefault="001D533C">
      <w:pPr>
        <w:pStyle w:val="4"/>
        <w:ind w:firstLine="562"/>
      </w:pPr>
      <w:bookmarkStart w:id="7" w:name="_Toc82333049"/>
      <w:r>
        <w:rPr>
          <w:rFonts w:hint="eastAsia"/>
        </w:rPr>
        <w:t>2.1.1.1</w:t>
      </w:r>
      <w:r>
        <w:rPr>
          <w:rFonts w:hint="eastAsia"/>
        </w:rPr>
        <w:t>工作代理</w:t>
      </w:r>
      <w:bookmarkEnd w:id="7"/>
    </w:p>
    <w:p w14:paraId="47828327" w14:textId="77777777" w:rsidR="00B23200" w:rsidRDefault="001D533C">
      <w:pPr>
        <w:ind w:firstLine="420"/>
      </w:pPr>
      <w:r>
        <w:rPr>
          <w:rFonts w:hint="eastAsia"/>
        </w:rPr>
        <w:t>当用户需要将自己的工作交给同事代理时即可在次设置代理，代理成功后在工作代理期间，本人不可登录系统，代理工作的用户登录即可帮助该用户处理工作事宜，但是代理者不可处理自己的事宜，若需结束代理则设置代理的人在登录自己的账号时取消代理即可。</w:t>
      </w:r>
    </w:p>
    <w:p w14:paraId="74EE4136" w14:textId="77777777" w:rsidR="00B23200" w:rsidRDefault="001D533C">
      <w:pPr>
        <w:ind w:firstLine="420"/>
      </w:pPr>
      <w:r>
        <w:rPr>
          <w:rFonts w:hint="eastAsia"/>
        </w:rPr>
        <w:t>注：手机只做代理操作，代理之后的权限变动只在</w:t>
      </w:r>
      <w:r>
        <w:rPr>
          <w:rFonts w:hint="eastAsia"/>
        </w:rPr>
        <w:t>PC</w:t>
      </w:r>
      <w:r>
        <w:rPr>
          <w:rFonts w:hint="eastAsia"/>
        </w:rPr>
        <w:t>系统生成。</w:t>
      </w:r>
    </w:p>
    <w:p w14:paraId="7348B0D8" w14:textId="77777777" w:rsidR="00B23200" w:rsidRDefault="001D533C">
      <w:pPr>
        <w:ind w:firstLine="420"/>
      </w:pPr>
      <w:r>
        <w:rPr>
          <w:rFonts w:hint="eastAsia"/>
        </w:rPr>
        <w:t>查</w:t>
      </w:r>
      <w:r>
        <w:rPr>
          <w:rFonts w:hint="eastAsia"/>
        </w:rPr>
        <w:t>询出需要代理的用户后，勾选用户点击“确定”按钮即可代理成功。</w:t>
      </w:r>
    </w:p>
    <w:p w14:paraId="46B554F7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1342A5D8" wp14:editId="7EE112E7">
            <wp:extent cx="2171700" cy="3867785"/>
            <wp:effectExtent l="0" t="0" r="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B9F140B" wp14:editId="40D0A1AB">
            <wp:extent cx="2181860" cy="3905885"/>
            <wp:effectExtent l="0" t="0" r="8890" b="184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89635E" w14:textId="77777777" w:rsidR="00B23200" w:rsidRDefault="001D533C">
      <w:pPr>
        <w:pStyle w:val="4"/>
        <w:ind w:firstLine="562"/>
      </w:pPr>
      <w:bookmarkStart w:id="8" w:name="_Toc82333050"/>
      <w:r>
        <w:rPr>
          <w:rFonts w:hint="eastAsia"/>
        </w:rPr>
        <w:t>2.1.1.2</w:t>
      </w:r>
      <w:r>
        <w:rPr>
          <w:rFonts w:hint="eastAsia"/>
        </w:rPr>
        <w:t>身份切换</w:t>
      </w:r>
      <w:bookmarkEnd w:id="8"/>
    </w:p>
    <w:p w14:paraId="72B5EC9B" w14:textId="77777777" w:rsidR="00B23200" w:rsidRDefault="001D533C">
      <w:pPr>
        <w:ind w:firstLine="420"/>
      </w:pPr>
      <w:r>
        <w:rPr>
          <w:rFonts w:hint="eastAsia"/>
        </w:rPr>
        <w:t>部分教师同时存在几种身份，如学生处、学院、辅导员。用户可在此进行身份切换，换到相应权限进行工作。</w:t>
      </w:r>
    </w:p>
    <w:p w14:paraId="4842DFE2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1ED6F564" wp14:editId="3790AFC1">
            <wp:extent cx="2176145" cy="3885565"/>
            <wp:effectExtent l="0" t="0" r="14605" b="6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4B36252" wp14:editId="30CFAA26">
            <wp:extent cx="2172335" cy="3876675"/>
            <wp:effectExtent l="0" t="0" r="18415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93B865" w14:textId="77777777" w:rsidR="00B23200" w:rsidRDefault="00B23200">
      <w:pPr>
        <w:pStyle w:val="a0"/>
        <w:ind w:firstLine="480"/>
      </w:pPr>
    </w:p>
    <w:p w14:paraId="6615C59E" w14:textId="77777777" w:rsidR="00B23200" w:rsidRDefault="001D533C">
      <w:pPr>
        <w:pStyle w:val="3"/>
        <w:ind w:firstLine="640"/>
      </w:pPr>
      <w:bookmarkStart w:id="9" w:name="_Toc82333051"/>
      <w:r>
        <w:rPr>
          <w:rFonts w:hint="eastAsia"/>
        </w:rPr>
        <w:t>2.1.2</w:t>
      </w:r>
      <w:r>
        <w:rPr>
          <w:rFonts w:hint="eastAsia"/>
        </w:rPr>
        <w:t>待办事项</w:t>
      </w:r>
      <w:bookmarkEnd w:id="9"/>
    </w:p>
    <w:p w14:paraId="6C4B30D0" w14:textId="77777777" w:rsidR="00B23200" w:rsidRDefault="001D533C">
      <w:pPr>
        <w:ind w:firstLine="420"/>
      </w:pPr>
      <w:r>
        <w:rPr>
          <w:rFonts w:hint="eastAsia"/>
        </w:rPr>
        <w:t>教师在手机端可查看待办事项，但只可查看不可点击直接跳转进入。</w:t>
      </w:r>
    </w:p>
    <w:p w14:paraId="1B9C836A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29BF3CC9" wp14:editId="288BC1B7">
            <wp:extent cx="2065020" cy="3740785"/>
            <wp:effectExtent l="0" t="0" r="1143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4934307" wp14:editId="707F2A33">
            <wp:extent cx="2104390" cy="3736340"/>
            <wp:effectExtent l="0" t="0" r="10160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6A4A0E" w14:textId="77777777" w:rsidR="00B23200" w:rsidRDefault="00B23200">
      <w:pPr>
        <w:pStyle w:val="a0"/>
        <w:ind w:firstLine="480"/>
      </w:pPr>
    </w:p>
    <w:p w14:paraId="2EA7DF0B" w14:textId="77777777" w:rsidR="00B23200" w:rsidRDefault="001D533C">
      <w:pPr>
        <w:pStyle w:val="3"/>
        <w:ind w:firstLine="640"/>
      </w:pPr>
      <w:bookmarkStart w:id="10" w:name="_Toc82333052"/>
      <w:r>
        <w:rPr>
          <w:rFonts w:hint="eastAsia"/>
        </w:rPr>
        <w:t>2.1.3</w:t>
      </w:r>
      <w:r>
        <w:rPr>
          <w:rFonts w:hint="eastAsia"/>
        </w:rPr>
        <w:t>通知公告</w:t>
      </w:r>
      <w:bookmarkEnd w:id="10"/>
    </w:p>
    <w:p w14:paraId="7924684F" w14:textId="77777777" w:rsidR="00B23200" w:rsidRDefault="001D533C">
      <w:pPr>
        <w:ind w:firstLine="420"/>
      </w:pPr>
      <w:r>
        <w:rPr>
          <w:rFonts w:hint="eastAsia"/>
        </w:rPr>
        <w:t>手机端查看的通知公告信息来源于</w:t>
      </w:r>
      <w:r>
        <w:rPr>
          <w:rFonts w:hint="eastAsia"/>
        </w:rPr>
        <w:t>PC</w:t>
      </w:r>
      <w:r>
        <w:rPr>
          <w:rFonts w:hint="eastAsia"/>
        </w:rPr>
        <w:t>端学生处创建的站内公告。</w:t>
      </w:r>
    </w:p>
    <w:p w14:paraId="04C28B33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5982CB61" wp14:editId="09C134F6">
            <wp:extent cx="2162175" cy="3860165"/>
            <wp:effectExtent l="0" t="0" r="9525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6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62D79A" w14:textId="77777777" w:rsidR="00B23200" w:rsidRDefault="001D533C">
      <w:pPr>
        <w:ind w:firstLineChars="0" w:firstLine="420"/>
      </w:pPr>
      <w:r>
        <w:rPr>
          <w:rFonts w:hint="eastAsia"/>
        </w:rPr>
        <w:t>来源：</w:t>
      </w:r>
      <w:r>
        <w:rPr>
          <w:rFonts w:hint="eastAsia"/>
        </w:rPr>
        <w:t>PC</w:t>
      </w:r>
      <w:r>
        <w:rPr>
          <w:rFonts w:hint="eastAsia"/>
        </w:rPr>
        <w:t>后台站内公告，由学生处角色用户维护，如下图。</w:t>
      </w:r>
    </w:p>
    <w:p w14:paraId="08F61201" w14:textId="77777777" w:rsidR="00B23200" w:rsidRDefault="001D533C">
      <w:pPr>
        <w:ind w:firstLineChars="0" w:firstLine="0"/>
      </w:pPr>
      <w:r>
        <w:rPr>
          <w:noProof/>
        </w:rPr>
        <w:drawing>
          <wp:inline distT="0" distB="0" distL="114300" distR="114300" wp14:anchorId="54198A59" wp14:editId="72DD4F05">
            <wp:extent cx="5264785" cy="2363470"/>
            <wp:effectExtent l="0" t="0" r="12065" b="177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1D68C8" w14:textId="77777777" w:rsidR="00B23200" w:rsidRDefault="001D533C">
      <w:pPr>
        <w:pStyle w:val="3"/>
        <w:ind w:firstLine="640"/>
      </w:pPr>
      <w:bookmarkStart w:id="11" w:name="_Toc82333053"/>
      <w:r>
        <w:rPr>
          <w:rFonts w:hint="eastAsia"/>
        </w:rPr>
        <w:t>2.1.4</w:t>
      </w:r>
      <w:r>
        <w:rPr>
          <w:rFonts w:hint="eastAsia"/>
        </w:rPr>
        <w:t>学生信息查询</w:t>
      </w:r>
      <w:bookmarkEnd w:id="11"/>
    </w:p>
    <w:p w14:paraId="7A49B83D" w14:textId="77777777" w:rsidR="00B23200" w:rsidRDefault="001D533C">
      <w:pPr>
        <w:ind w:firstLine="420"/>
      </w:pPr>
      <w:r>
        <w:rPr>
          <w:rFonts w:hint="eastAsia"/>
        </w:rPr>
        <w:t>学生处老师可查看全校学生信息，可按照学院、专业、班级等条件查询；学院老师可查看本学院学生信息，可按照专业、班级等条件查询；辅导员只可查看所带班级的学生信息，可按照班级等条件查询。</w:t>
      </w:r>
    </w:p>
    <w:p w14:paraId="792DF877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2F2D7917" wp14:editId="7E8B2E02">
            <wp:extent cx="2215515" cy="3914775"/>
            <wp:effectExtent l="0" t="0" r="1333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C710DF2" wp14:editId="5830C345">
            <wp:extent cx="2181860" cy="3931920"/>
            <wp:effectExtent l="0" t="0" r="889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A1D441" w14:textId="77777777" w:rsidR="00B23200" w:rsidRDefault="00B23200">
      <w:pPr>
        <w:ind w:firstLine="420"/>
      </w:pPr>
    </w:p>
    <w:p w14:paraId="2258B887" w14:textId="77777777" w:rsidR="00B23200" w:rsidRDefault="001D533C">
      <w:pPr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点击页面右上角“放大镜”图标，可以根据提供字段查询对应学生。在查询页面点击左侧灰色部分，可以返回上一页。</w:t>
      </w:r>
    </w:p>
    <w:p w14:paraId="40ABD0B6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61C01D68" wp14:editId="22351BD7">
            <wp:extent cx="2166620" cy="4234815"/>
            <wp:effectExtent l="0" t="0" r="508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6A79C0A6" wp14:editId="5BE08D53">
            <wp:extent cx="2392045" cy="4231640"/>
            <wp:effectExtent l="0" t="0" r="825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729C67" w14:textId="77777777" w:rsidR="00B23200" w:rsidRDefault="001D533C">
      <w:pPr>
        <w:pStyle w:val="3"/>
        <w:ind w:firstLine="640"/>
      </w:pPr>
      <w:bookmarkStart w:id="12" w:name="_Toc82333054"/>
      <w:r>
        <w:rPr>
          <w:rFonts w:hint="eastAsia"/>
        </w:rPr>
        <w:t>2.1.5</w:t>
      </w:r>
      <w:r>
        <w:rPr>
          <w:rFonts w:hint="eastAsia"/>
        </w:rPr>
        <w:t>辅导员信息查询</w:t>
      </w:r>
      <w:bookmarkEnd w:id="12"/>
    </w:p>
    <w:p w14:paraId="39E6DD6E" w14:textId="77777777" w:rsidR="00B23200" w:rsidRDefault="001D533C">
      <w:pPr>
        <w:ind w:left="420" w:firstLine="420"/>
      </w:pPr>
      <w:r>
        <w:rPr>
          <w:rFonts w:hint="eastAsia"/>
        </w:rPr>
        <w:t>学生处可查看全校辅导员，可按照学院、工号和姓名查询；学院人员可查看本学院的辅导员，可按照工号和姓名查询。</w:t>
      </w:r>
    </w:p>
    <w:p w14:paraId="68C99FC6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509A8E01" wp14:editId="5446A8EF">
            <wp:extent cx="2267585" cy="4016375"/>
            <wp:effectExtent l="0" t="0" r="18415" b="317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5CBBA3B" wp14:editId="63B4485E">
            <wp:extent cx="2219960" cy="4015740"/>
            <wp:effectExtent l="0" t="0" r="8890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034E77" w14:textId="77777777" w:rsidR="00B23200" w:rsidRDefault="001D533C">
      <w:pPr>
        <w:pStyle w:val="3"/>
        <w:ind w:firstLine="640"/>
      </w:pPr>
      <w:bookmarkStart w:id="13" w:name="_Toc82333055"/>
      <w:r>
        <w:rPr>
          <w:rFonts w:hint="eastAsia"/>
        </w:rPr>
        <w:t>2.1.6</w:t>
      </w:r>
      <w:r>
        <w:rPr>
          <w:rFonts w:hint="eastAsia"/>
        </w:rPr>
        <w:t>消息</w:t>
      </w:r>
      <w:bookmarkEnd w:id="13"/>
    </w:p>
    <w:p w14:paraId="0BE5F56A" w14:textId="77777777" w:rsidR="00B23200" w:rsidRDefault="001D533C">
      <w:pPr>
        <w:ind w:firstLine="420"/>
        <w:rPr>
          <w:rFonts w:ascii="微软雅黑" w:hAnsi="微软雅黑" w:cs="微软雅黑"/>
        </w:rPr>
      </w:pPr>
      <w:r>
        <w:rPr>
          <w:rFonts w:hint="eastAsia"/>
        </w:rPr>
        <w:t>学生处可向所有二级学院老师发送消息，学院可向本学院老师发送消息，辅导员可向自己所带班级学生发送消息。</w:t>
      </w:r>
    </w:p>
    <w:p w14:paraId="1004903E" w14:textId="77777777" w:rsidR="00B23200" w:rsidRDefault="001D533C">
      <w:pPr>
        <w:ind w:firstLineChars="0" w:firstLine="420"/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</w:rPr>
        <w:t>圆形图标</w:t>
      </w:r>
      <w:r>
        <w:rPr>
          <w:rFonts w:ascii="微软雅黑" w:hAnsi="微软雅黑" w:cs="微软雅黑" w:hint="eastAsia"/>
        </w:rPr>
        <w:t>，</w:t>
      </w:r>
      <w:r>
        <w:rPr>
          <w:rFonts w:ascii="微软雅黑" w:hAnsi="微软雅黑" w:cs="微软雅黑" w:hint="eastAsia"/>
        </w:rPr>
        <w:t>可查看我的发布</w:t>
      </w:r>
      <w:r>
        <w:rPr>
          <w:rFonts w:ascii="微软雅黑" w:hAnsi="微软雅黑" w:cs="微软雅黑" w:hint="eastAsia"/>
        </w:rPr>
        <w:t>。</w:t>
      </w:r>
    </w:p>
    <w:p w14:paraId="1A1E5EDC" w14:textId="77777777" w:rsidR="00B23200" w:rsidRDefault="001D533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6491D4F" wp14:editId="0DF62D67">
            <wp:extent cx="2228850" cy="3997325"/>
            <wp:effectExtent l="0" t="0" r="0" b="317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29EA93" w14:textId="77777777" w:rsidR="00B23200" w:rsidRDefault="001D533C">
      <w:pPr>
        <w:pStyle w:val="2"/>
        <w:ind w:firstLine="643"/>
      </w:pPr>
      <w:bookmarkStart w:id="14" w:name="_Toc82333056"/>
      <w:r>
        <w:rPr>
          <w:rFonts w:hint="eastAsia"/>
        </w:rPr>
        <w:t>2.2</w:t>
      </w:r>
      <w:r>
        <w:rPr>
          <w:rFonts w:hint="eastAsia"/>
        </w:rPr>
        <w:t>日常请假审核</w:t>
      </w:r>
      <w:bookmarkEnd w:id="14"/>
    </w:p>
    <w:p w14:paraId="5518DC46" w14:textId="77777777" w:rsidR="00B23200" w:rsidRDefault="001D533C">
      <w:pPr>
        <w:spacing w:line="240" w:lineRule="auto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审核流程如下：</w:t>
      </w:r>
    </w:p>
    <w:p w14:paraId="35C73F39" w14:textId="77777777" w:rsidR="00B23200" w:rsidRDefault="001D533C">
      <w:pPr>
        <w:ind w:firstLine="42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周</w:t>
      </w:r>
      <w:r>
        <w:rPr>
          <w:rFonts w:hint="eastAsia"/>
        </w:rPr>
        <w:t>内</w:t>
      </w:r>
      <w:r>
        <w:rPr>
          <w:rFonts w:hint="eastAsia"/>
        </w:rPr>
        <w:t>（含）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37D146B9" w14:textId="77777777" w:rsidR="00B23200" w:rsidRDefault="001D533C">
      <w:pPr>
        <w:ind w:firstLine="42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-</w:t>
      </w:r>
      <w:r>
        <w:rPr>
          <w:rFonts w:hint="eastAsia"/>
        </w:rPr>
        <w:t>4</w:t>
      </w:r>
      <w:r>
        <w:rPr>
          <w:rFonts w:hint="eastAsia"/>
        </w:rPr>
        <w:t>周</w:t>
      </w:r>
      <w:r>
        <w:rPr>
          <w:rFonts w:hint="eastAsia"/>
        </w:rPr>
        <w:t>（不含）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</w:t>
      </w:r>
      <w:r>
        <w:rPr>
          <w:rFonts w:hint="eastAsia"/>
        </w:rPr>
        <w:t>学院审批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7292F8F3" w14:textId="77777777" w:rsidR="00B23200" w:rsidRDefault="001D533C">
      <w:pPr>
        <w:ind w:firstLine="420"/>
      </w:pP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周（含）以上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</w:t>
      </w:r>
      <w:r>
        <w:rPr>
          <w:rFonts w:hint="eastAsia"/>
        </w:rPr>
        <w:t>学院审批</w:t>
      </w:r>
      <w:r>
        <w:rPr>
          <w:rFonts w:hint="eastAsia"/>
        </w:rPr>
        <w:t>→</w:t>
      </w:r>
      <w:r>
        <w:rPr>
          <w:rFonts w:hint="eastAsia"/>
        </w:rPr>
        <w:t>学生处审批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0B658901" w14:textId="77777777" w:rsidR="00B23200" w:rsidRDefault="001D533C">
      <w:pPr>
        <w:spacing w:line="30" w:lineRule="atLeast"/>
        <w:ind w:firstLine="420"/>
        <w:rPr>
          <w:rFonts w:ascii="微软雅黑" w:hAnsi="微软雅黑" w:cs="微软雅黑"/>
          <w:b/>
          <w:color w:val="FF0000"/>
        </w:rPr>
      </w:pPr>
      <w:r>
        <w:rPr>
          <w:rFonts w:ascii="微软雅黑" w:hAnsi="微软雅黑" w:cs="微软雅黑" w:hint="eastAsia"/>
          <w:b/>
          <w:color w:val="FF0000"/>
        </w:rPr>
        <w:t>注：</w:t>
      </w:r>
      <w:r>
        <w:rPr>
          <w:rFonts w:ascii="微软雅黑" w:hAnsi="微软雅黑" w:cs="微软雅黑" w:hint="eastAsia"/>
          <w:b/>
          <w:color w:val="FF0000"/>
        </w:rPr>
        <w:t>如果存在请假</w:t>
      </w:r>
      <w:r>
        <w:rPr>
          <w:rFonts w:ascii="微软雅黑" w:hAnsi="微软雅黑" w:cs="微软雅黑" w:hint="eastAsia"/>
          <w:b/>
          <w:color w:val="FF0000"/>
        </w:rPr>
        <w:t>,</w:t>
      </w:r>
      <w:r>
        <w:rPr>
          <w:rFonts w:ascii="微软雅黑" w:hAnsi="微软雅黑" w:cs="微软雅黑" w:hint="eastAsia"/>
          <w:b/>
          <w:color w:val="FF0000"/>
        </w:rPr>
        <w:t>必须由辅导员销假后才能新建请假申请</w:t>
      </w:r>
      <w:r>
        <w:rPr>
          <w:rFonts w:ascii="微软雅黑" w:hAnsi="微软雅黑" w:cs="微软雅黑" w:hint="eastAsia"/>
          <w:b/>
          <w:color w:val="FF0000"/>
        </w:rPr>
        <w:t>。</w:t>
      </w:r>
    </w:p>
    <w:p w14:paraId="51458F41" w14:textId="77777777" w:rsidR="00B23200" w:rsidRDefault="001D533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83889C2" wp14:editId="6C0999F0">
            <wp:extent cx="2237740" cy="4339590"/>
            <wp:effectExtent l="0" t="0" r="10160" b="381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7636A72" wp14:editId="4BF784BC">
            <wp:extent cx="2447925" cy="4356100"/>
            <wp:effectExtent l="0" t="0" r="9525" b="635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58AAD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71ABFAA8" wp14:editId="6DBC017B">
            <wp:extent cx="2402840" cy="4344670"/>
            <wp:effectExtent l="0" t="0" r="16510" b="1778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F5F56D" w14:textId="77777777" w:rsidR="00B23200" w:rsidRDefault="00B23200">
      <w:pPr>
        <w:pStyle w:val="a0"/>
        <w:ind w:firstLineChars="0" w:firstLine="0"/>
      </w:pPr>
    </w:p>
    <w:p w14:paraId="21D523B3" w14:textId="77777777" w:rsidR="00B23200" w:rsidRDefault="001D533C">
      <w:pPr>
        <w:pStyle w:val="2"/>
        <w:ind w:firstLine="643"/>
      </w:pPr>
      <w:bookmarkStart w:id="15" w:name="_Toc82333057"/>
      <w:r>
        <w:rPr>
          <w:rFonts w:hint="eastAsia"/>
        </w:rPr>
        <w:t>2.3</w:t>
      </w:r>
      <w:r>
        <w:rPr>
          <w:rFonts w:hint="eastAsia"/>
        </w:rPr>
        <w:t>场地申请</w:t>
      </w:r>
      <w:bookmarkEnd w:id="15"/>
    </w:p>
    <w:p w14:paraId="08C76059" w14:textId="77777777" w:rsidR="00B23200" w:rsidRDefault="001D533C">
      <w:pPr>
        <w:ind w:firstLine="420"/>
      </w:pPr>
      <w:r>
        <w:rPr>
          <w:rFonts w:hint="eastAsia"/>
        </w:rPr>
        <w:t>活动场地申请流程：学生处设置场地信息→学生、教师申请场地→学生处审批。</w:t>
      </w:r>
    </w:p>
    <w:p w14:paraId="63C7F366" w14:textId="77777777" w:rsidR="00B23200" w:rsidRDefault="001D533C">
      <w:pPr>
        <w:ind w:firstLine="420"/>
      </w:pPr>
      <w:r>
        <w:rPr>
          <w:rFonts w:hint="eastAsia"/>
        </w:rPr>
        <w:t>教师手机端只可提交场地申请，无审核功能，审核需在</w:t>
      </w:r>
      <w:r>
        <w:rPr>
          <w:rFonts w:hint="eastAsia"/>
        </w:rPr>
        <w:t>PC</w:t>
      </w:r>
      <w:r>
        <w:rPr>
          <w:rFonts w:hint="eastAsia"/>
        </w:rPr>
        <w:t>后台进行。</w:t>
      </w:r>
    </w:p>
    <w:p w14:paraId="08D16B52" w14:textId="77777777" w:rsidR="00B23200" w:rsidRDefault="00B23200">
      <w:pPr>
        <w:pStyle w:val="a0"/>
        <w:ind w:firstLine="480"/>
      </w:pPr>
    </w:p>
    <w:p w14:paraId="650EE567" w14:textId="77777777" w:rsidR="00B23200" w:rsidRDefault="001D533C">
      <w:pPr>
        <w:pStyle w:val="2"/>
        <w:ind w:firstLine="643"/>
      </w:pPr>
      <w:bookmarkStart w:id="16" w:name="_Toc82333058"/>
      <w:r>
        <w:rPr>
          <w:rFonts w:hint="eastAsia"/>
        </w:rPr>
        <w:t>2.4</w:t>
      </w:r>
      <w:r>
        <w:rPr>
          <w:rFonts w:hint="eastAsia"/>
        </w:rPr>
        <w:t>宿舍退寝审批</w:t>
      </w:r>
      <w:bookmarkEnd w:id="16"/>
    </w:p>
    <w:p w14:paraId="07839E9A" w14:textId="77777777" w:rsidR="00B23200" w:rsidRDefault="001D533C">
      <w:pPr>
        <w:ind w:firstLineChars="0" w:firstLine="420"/>
      </w:pPr>
      <w:r>
        <w:rPr>
          <w:rFonts w:hint="eastAsia"/>
        </w:rPr>
        <w:t>学生退宿流程：学生申请→辅导员审批→学院审批→公寓中心审批→公寓中心办理业务。</w:t>
      </w:r>
    </w:p>
    <w:p w14:paraId="5F6828EC" w14:textId="77777777" w:rsidR="00B23200" w:rsidRDefault="001D533C">
      <w:pPr>
        <w:ind w:firstLine="420"/>
      </w:pPr>
      <w:r>
        <w:rPr>
          <w:rFonts w:hint="eastAsia"/>
        </w:rPr>
        <w:t>教师手机端只可进行审批操作，办理需在公寓中心</w:t>
      </w:r>
      <w:r>
        <w:rPr>
          <w:rFonts w:hint="eastAsia"/>
        </w:rPr>
        <w:t>PC</w:t>
      </w:r>
      <w:r>
        <w:rPr>
          <w:rFonts w:hint="eastAsia"/>
        </w:rPr>
        <w:t>后台进行。</w:t>
      </w:r>
    </w:p>
    <w:p w14:paraId="39F6E1AB" w14:textId="77777777" w:rsidR="00B23200" w:rsidRDefault="001D533C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6091AEAA" wp14:editId="4FE687A6">
            <wp:extent cx="2190750" cy="3888105"/>
            <wp:effectExtent l="0" t="0" r="0" b="1714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59EEC79D" wp14:editId="386CC9D9">
            <wp:extent cx="2219960" cy="3905250"/>
            <wp:effectExtent l="0" t="0" r="889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3C213B" w14:textId="77777777" w:rsidR="00B23200" w:rsidRDefault="00B23200">
      <w:pPr>
        <w:pStyle w:val="a0"/>
        <w:ind w:firstLine="480"/>
      </w:pPr>
    </w:p>
    <w:p w14:paraId="50D3B28B" w14:textId="77777777" w:rsidR="00B23200" w:rsidRDefault="001D533C">
      <w:pPr>
        <w:pStyle w:val="2"/>
        <w:ind w:firstLine="643"/>
      </w:pPr>
      <w:bookmarkStart w:id="17" w:name="_Toc82333059"/>
      <w:r>
        <w:rPr>
          <w:rFonts w:hint="eastAsia"/>
        </w:rPr>
        <w:t>2.5</w:t>
      </w:r>
      <w:r>
        <w:rPr>
          <w:rFonts w:hint="eastAsia"/>
        </w:rPr>
        <w:t>假期留校审批</w:t>
      </w:r>
      <w:bookmarkEnd w:id="17"/>
    </w:p>
    <w:p w14:paraId="64755DBA" w14:textId="77777777" w:rsidR="00B23200" w:rsidRDefault="001D533C">
      <w:pPr>
        <w:ind w:firstLine="420"/>
      </w:pPr>
      <w:r>
        <w:rPr>
          <w:rFonts w:hint="eastAsia"/>
        </w:rPr>
        <w:t>流程：宿管中心设置假期并开启→学生申请→辅导员审核→二级学院审核→宿管中心审核→进入寒暑假留校库。</w:t>
      </w:r>
    </w:p>
    <w:p w14:paraId="0599A39B" w14:textId="77777777" w:rsidR="00B23200" w:rsidRDefault="00B23200">
      <w:pPr>
        <w:pStyle w:val="a0"/>
        <w:ind w:firstLine="480"/>
      </w:pPr>
    </w:p>
    <w:p w14:paraId="72262E86" w14:textId="77777777" w:rsidR="00B23200" w:rsidRDefault="001D533C">
      <w:pPr>
        <w:pStyle w:val="2"/>
        <w:ind w:firstLine="643"/>
      </w:pPr>
      <w:bookmarkStart w:id="18" w:name="_Toc82333060"/>
      <w:r>
        <w:rPr>
          <w:rFonts w:hint="eastAsia"/>
        </w:rPr>
        <w:t>2.6</w:t>
      </w:r>
      <w:r>
        <w:rPr>
          <w:rFonts w:hint="eastAsia"/>
        </w:rPr>
        <w:t>宿舍调换审批</w:t>
      </w:r>
      <w:bookmarkEnd w:id="18"/>
    </w:p>
    <w:p w14:paraId="3DD3B3E1" w14:textId="77777777" w:rsidR="00B23200" w:rsidRDefault="001D533C">
      <w:pPr>
        <w:ind w:firstLineChars="0" w:firstLine="420"/>
      </w:pPr>
      <w:r>
        <w:rPr>
          <w:rFonts w:hint="eastAsia"/>
        </w:rPr>
        <w:t>学生调宿流程：学生申请→辅导员审批→学院审批→公寓中心审批→公寓中心办理业务。</w:t>
      </w:r>
    </w:p>
    <w:p w14:paraId="7DA89979" w14:textId="77777777" w:rsidR="00B23200" w:rsidRDefault="001D533C">
      <w:pPr>
        <w:ind w:firstLine="420"/>
      </w:pPr>
      <w:r>
        <w:rPr>
          <w:rFonts w:hint="eastAsia"/>
        </w:rPr>
        <w:t>教师手机端只可进行审批操作，办理需在公寓中心</w:t>
      </w:r>
      <w:r>
        <w:rPr>
          <w:rFonts w:hint="eastAsia"/>
        </w:rPr>
        <w:t>PC</w:t>
      </w:r>
      <w:r>
        <w:rPr>
          <w:rFonts w:hint="eastAsia"/>
        </w:rPr>
        <w:t>后台进行。</w:t>
      </w:r>
    </w:p>
    <w:p w14:paraId="4814B5E3" w14:textId="77777777" w:rsidR="00B23200" w:rsidRDefault="00B23200">
      <w:pPr>
        <w:pStyle w:val="a0"/>
        <w:ind w:firstLine="480"/>
      </w:pPr>
    </w:p>
    <w:p w14:paraId="5D9293EA" w14:textId="77777777" w:rsidR="00B23200" w:rsidRDefault="001D533C">
      <w:pPr>
        <w:pStyle w:val="2"/>
        <w:ind w:firstLine="643"/>
      </w:pPr>
      <w:bookmarkStart w:id="19" w:name="_Toc82333061"/>
      <w:r>
        <w:rPr>
          <w:rFonts w:hint="eastAsia"/>
        </w:rPr>
        <w:t>2.7</w:t>
      </w:r>
      <w:r>
        <w:rPr>
          <w:rFonts w:hint="eastAsia"/>
        </w:rPr>
        <w:t>兵役管理</w:t>
      </w:r>
      <w:bookmarkEnd w:id="19"/>
    </w:p>
    <w:p w14:paraId="5B4158AA" w14:textId="77777777" w:rsidR="00B23200" w:rsidRDefault="001D533C">
      <w:pPr>
        <w:ind w:firstLine="420"/>
      </w:pPr>
      <w:r>
        <w:rPr>
          <w:rFonts w:hint="eastAsia"/>
        </w:rPr>
        <w:t>兵役补偿包括兵役登记、在校生应征入伍、毕业生应征入伍和退役复学。四种补偿管理的流程均一样：学生处开启批次→学生申请→学生处审批。</w:t>
      </w:r>
    </w:p>
    <w:p w14:paraId="74F357BB" w14:textId="0FCF29CD" w:rsidR="00B23200" w:rsidRDefault="001D533C">
      <w:pPr>
        <w:ind w:firstLine="420"/>
      </w:pPr>
      <w:r>
        <w:rPr>
          <w:rFonts w:hint="eastAsia"/>
        </w:rPr>
        <w:t>教师手机端只能审批，不能开启批次，开启批次需在学生处</w:t>
      </w:r>
      <w:r>
        <w:rPr>
          <w:rFonts w:hint="eastAsia"/>
        </w:rPr>
        <w:t>PC</w:t>
      </w:r>
      <w:r>
        <w:rPr>
          <w:rFonts w:hint="eastAsia"/>
        </w:rPr>
        <w:t>后台进行。</w:t>
      </w:r>
    </w:p>
    <w:p w14:paraId="19836628" w14:textId="346127ED" w:rsidR="00F11719" w:rsidRDefault="00F11719" w:rsidP="00F11719">
      <w:pPr>
        <w:pStyle w:val="2"/>
        <w:ind w:firstLine="643"/>
      </w:pPr>
      <w:bookmarkStart w:id="20" w:name="_Toc82333062"/>
      <w:r>
        <w:rPr>
          <w:rFonts w:hint="eastAsia"/>
        </w:rPr>
        <w:lastRenderedPageBreak/>
        <w:t>2</w:t>
      </w:r>
      <w:r>
        <w:t xml:space="preserve">.8 </w:t>
      </w:r>
      <w:r>
        <w:rPr>
          <w:rFonts w:hint="eastAsia"/>
        </w:rPr>
        <w:t>短时请假</w:t>
      </w:r>
      <w:bookmarkEnd w:id="20"/>
    </w:p>
    <w:p w14:paraId="3890D73C" w14:textId="1564A750" w:rsidR="00F11719" w:rsidRDefault="00F11719" w:rsidP="00F11719">
      <w:pPr>
        <w:pStyle w:val="3"/>
        <w:ind w:firstLine="640"/>
      </w:pPr>
      <w:bookmarkStart w:id="21" w:name="_Toc82333063"/>
      <w:r>
        <w:rPr>
          <w:rFonts w:hint="eastAsia"/>
        </w:rPr>
        <w:t>2</w:t>
      </w:r>
      <w:r>
        <w:t xml:space="preserve">.8.1 </w:t>
      </w:r>
      <w:r>
        <w:rPr>
          <w:rFonts w:hint="eastAsia"/>
        </w:rPr>
        <w:t>学生短时请假销假</w:t>
      </w:r>
      <w:bookmarkEnd w:id="21"/>
    </w:p>
    <w:p w14:paraId="279DE12E" w14:textId="77777777" w:rsidR="00F11719" w:rsidRDefault="00F11719" w:rsidP="00F11719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打开“易班”手机应用，登录后依次点击“事务平台”，“短时请假销假”即可查看班级内所有待销假的学生。</w:t>
      </w:r>
    </w:p>
    <w:p w14:paraId="6ED46704" w14:textId="77777777" w:rsidR="00F11719" w:rsidRDefault="00F11719" w:rsidP="00F11719">
      <w:pPr>
        <w:ind w:firstLineChars="775" w:firstLine="1628"/>
        <w:rPr>
          <w:rFonts w:ascii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6A62F5CB" wp14:editId="717C64B4">
            <wp:extent cx="1253089" cy="2520000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8"/>
        </w:rPr>
        <w:t xml:space="preserve"> </w:t>
      </w:r>
      <w:r>
        <w:rPr>
          <w:rFonts w:ascii="微软雅黑" w:hAnsi="微软雅黑"/>
          <w:sz w:val="24"/>
          <w:szCs w:val="28"/>
        </w:rPr>
        <w:t xml:space="preserve">       </w:t>
      </w:r>
      <w:r>
        <w:rPr>
          <w:noProof/>
        </w:rPr>
        <w:drawing>
          <wp:inline distT="0" distB="0" distL="0" distR="0" wp14:anchorId="4C30462D" wp14:editId="7300FEB1">
            <wp:extent cx="1260000" cy="252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0554" w14:textId="77777777" w:rsidR="00F11719" w:rsidRDefault="00F11719" w:rsidP="00F11719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点击需要人工销假的学生信息，进入人工销假界面后可查看该学生短时请假详细信息，在界面最下方填写人工销假理由（必选），上传照片（非必选），点击“提交”即可完成手动销假。</w:t>
      </w:r>
    </w:p>
    <w:p w14:paraId="21B6518B" w14:textId="77777777" w:rsidR="00F11719" w:rsidRDefault="00F11719" w:rsidP="00F11719">
      <w:pPr>
        <w:pStyle w:val="ab"/>
        <w:ind w:left="420" w:firstLineChars="0" w:firstLine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0837BE0C" wp14:editId="5D827BA5">
            <wp:extent cx="1247543" cy="2506552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543" cy="25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0611" w14:textId="77777777" w:rsidR="00F11719" w:rsidRDefault="00F11719">
      <w:pPr>
        <w:widowControl/>
        <w:spacing w:line="240" w:lineRule="auto"/>
        <w:ind w:firstLineChars="0" w:firstLine="0"/>
        <w:jc w:val="left"/>
        <w:rPr>
          <w:rFonts w:ascii="微软雅黑" w:hAnsi="微软雅黑"/>
          <w:b/>
          <w:bCs/>
          <w:sz w:val="28"/>
          <w:szCs w:val="32"/>
        </w:rPr>
      </w:pPr>
      <w:r>
        <w:rPr>
          <w:rFonts w:ascii="微软雅黑" w:hAnsi="微软雅黑"/>
          <w:b/>
          <w:bCs/>
          <w:sz w:val="28"/>
          <w:szCs w:val="32"/>
        </w:rPr>
        <w:br w:type="page"/>
      </w:r>
    </w:p>
    <w:p w14:paraId="0E457E13" w14:textId="5155AB51" w:rsidR="00F11719" w:rsidRDefault="00F11719" w:rsidP="00F11719">
      <w:pPr>
        <w:pStyle w:val="3"/>
        <w:ind w:firstLine="640"/>
      </w:pPr>
      <w:bookmarkStart w:id="22" w:name="_Toc82333064"/>
      <w:r w:rsidRPr="00F11719">
        <w:rPr>
          <w:rFonts w:hint="eastAsia"/>
        </w:rPr>
        <w:lastRenderedPageBreak/>
        <w:t>2</w:t>
      </w:r>
      <w:r w:rsidRPr="00F11719">
        <w:t>.8.2</w:t>
      </w:r>
      <w:r>
        <w:t xml:space="preserve"> </w:t>
      </w:r>
      <w:r>
        <w:rPr>
          <w:rFonts w:hint="eastAsia"/>
        </w:rPr>
        <w:t>查看学生短时请假信息</w:t>
      </w:r>
      <w:bookmarkEnd w:id="22"/>
    </w:p>
    <w:p w14:paraId="5AD91BC0" w14:textId="77777777" w:rsidR="00F11719" w:rsidRPr="006A4371" w:rsidRDefault="00F11719" w:rsidP="00F11719">
      <w:pPr>
        <w:ind w:firstLine="480"/>
        <w:rPr>
          <w:rFonts w:ascii="微软雅黑" w:hAnsi="微软雅黑"/>
          <w:sz w:val="24"/>
          <w:szCs w:val="28"/>
        </w:rPr>
      </w:pPr>
      <w:r>
        <w:rPr>
          <w:rFonts w:ascii="微软雅黑" w:hAnsi="微软雅黑" w:hint="eastAsia"/>
          <w:sz w:val="24"/>
          <w:szCs w:val="28"/>
        </w:rPr>
        <w:t>打开“易班”手机应用，登录后依次点击“事务平台”，“短时请假查询”即可查看所带班级学生短时请假信息。</w:t>
      </w:r>
      <w:r w:rsidRPr="006A4371">
        <w:rPr>
          <w:rFonts w:ascii="微软雅黑" w:hAnsi="微软雅黑" w:hint="eastAsia"/>
          <w:sz w:val="24"/>
          <w:szCs w:val="28"/>
        </w:rPr>
        <w:t>如需按特定条件</w:t>
      </w:r>
      <w:r>
        <w:rPr>
          <w:rFonts w:ascii="微软雅黑" w:hAnsi="微软雅黑" w:hint="eastAsia"/>
          <w:sz w:val="24"/>
          <w:szCs w:val="28"/>
        </w:rPr>
        <w:t>搜索</w:t>
      </w:r>
      <w:r w:rsidRPr="006A4371">
        <w:rPr>
          <w:rFonts w:ascii="微软雅黑" w:hAnsi="微软雅黑" w:hint="eastAsia"/>
          <w:sz w:val="24"/>
          <w:szCs w:val="28"/>
        </w:rPr>
        <w:t>短时请假学生，可</w:t>
      </w:r>
      <w:r>
        <w:rPr>
          <w:rFonts w:ascii="微软雅黑" w:hAnsi="微软雅黑" w:hint="eastAsia"/>
          <w:sz w:val="24"/>
          <w:szCs w:val="28"/>
        </w:rPr>
        <w:t>点击当前界面右上角“放大镜”图标，</w:t>
      </w:r>
      <w:r w:rsidRPr="006A4371">
        <w:rPr>
          <w:rFonts w:ascii="微软雅黑" w:hAnsi="微软雅黑" w:hint="eastAsia"/>
          <w:sz w:val="24"/>
          <w:szCs w:val="28"/>
        </w:rPr>
        <w:t>选择相应筛选条件，随后点击“</w:t>
      </w:r>
      <w:r>
        <w:rPr>
          <w:rFonts w:ascii="微软雅黑" w:hAnsi="微软雅黑" w:hint="eastAsia"/>
          <w:sz w:val="24"/>
          <w:szCs w:val="28"/>
        </w:rPr>
        <w:t>搜索</w:t>
      </w:r>
      <w:r w:rsidRPr="006A4371">
        <w:rPr>
          <w:rFonts w:ascii="微软雅黑" w:hAnsi="微软雅黑" w:hint="eastAsia"/>
          <w:sz w:val="24"/>
          <w:szCs w:val="28"/>
        </w:rPr>
        <w:t>”按钮。</w:t>
      </w:r>
    </w:p>
    <w:p w14:paraId="560A8285" w14:textId="77777777" w:rsidR="00F11719" w:rsidRDefault="00F11719" w:rsidP="00F11719">
      <w:pPr>
        <w:ind w:firstLineChars="300" w:firstLine="720"/>
        <w:rPr>
          <w:rFonts w:ascii="微软雅黑" w:hAnsi="微软雅黑"/>
          <w:sz w:val="24"/>
          <w:szCs w:val="28"/>
        </w:rPr>
      </w:pP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6C3E0620" wp14:editId="227DE35A">
            <wp:extent cx="1263477" cy="252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8"/>
        </w:rPr>
        <w:t xml:space="preserve"> </w:t>
      </w:r>
      <w:r>
        <w:rPr>
          <w:rFonts w:ascii="微软雅黑" w:hAnsi="微软雅黑"/>
          <w:sz w:val="24"/>
          <w:szCs w:val="28"/>
        </w:rPr>
        <w:t xml:space="preserve">    </w:t>
      </w: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5287B28F" wp14:editId="3ADA0100">
            <wp:extent cx="1264285" cy="2477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40" cy="24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sz w:val="24"/>
          <w:szCs w:val="28"/>
        </w:rPr>
        <w:t xml:space="preserve">      </w:t>
      </w: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586529CD" wp14:editId="3C017E48">
            <wp:extent cx="1237887" cy="24711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05" cy="25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270E" w14:textId="77777777" w:rsidR="00F11719" w:rsidRPr="00F11719" w:rsidRDefault="00F11719" w:rsidP="00F11719">
      <w:pPr>
        <w:pStyle w:val="a0"/>
        <w:ind w:firstLine="480"/>
        <w:rPr>
          <w:rFonts w:hint="eastAsia"/>
        </w:rPr>
      </w:pPr>
    </w:p>
    <w:sectPr w:rsidR="00F11719" w:rsidRPr="00F117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A6A5B" w14:textId="77777777" w:rsidR="001D533C" w:rsidRDefault="001D533C" w:rsidP="00F11719">
      <w:pPr>
        <w:spacing w:line="240" w:lineRule="auto"/>
        <w:ind w:firstLine="420"/>
      </w:pPr>
      <w:r>
        <w:separator/>
      </w:r>
    </w:p>
  </w:endnote>
  <w:endnote w:type="continuationSeparator" w:id="0">
    <w:p w14:paraId="1C1045B7" w14:textId="77777777" w:rsidR="001D533C" w:rsidRDefault="001D533C" w:rsidP="00F11719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BF3F" w14:textId="77777777" w:rsidR="00F11719" w:rsidRDefault="00F11719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6D1B" w14:textId="77777777" w:rsidR="00F11719" w:rsidRDefault="00F11719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4392" w14:textId="77777777" w:rsidR="00F11719" w:rsidRDefault="00F11719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D886" w14:textId="77777777" w:rsidR="001D533C" w:rsidRDefault="001D533C" w:rsidP="00F11719">
      <w:pPr>
        <w:spacing w:line="240" w:lineRule="auto"/>
        <w:ind w:firstLine="420"/>
      </w:pPr>
      <w:r>
        <w:separator/>
      </w:r>
    </w:p>
  </w:footnote>
  <w:footnote w:type="continuationSeparator" w:id="0">
    <w:p w14:paraId="3F0C1AFB" w14:textId="77777777" w:rsidR="001D533C" w:rsidRDefault="001D533C" w:rsidP="00F11719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ABF36" w14:textId="77777777" w:rsidR="00F11719" w:rsidRDefault="00F11719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59B5" w14:textId="77777777" w:rsidR="00F11719" w:rsidRDefault="00F11719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F767" w14:textId="77777777" w:rsidR="00F11719" w:rsidRDefault="00F11719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158C0"/>
    <w:multiLevelType w:val="multilevel"/>
    <w:tmpl w:val="66B158C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WwMDU2MDY2NDAxNTFS0lEKTi0uzszPAykwrAUAIKne5iwAAAA="/>
  </w:docVars>
  <w:rsids>
    <w:rsidRoot w:val="00172A27"/>
    <w:rsid w:val="00172A27"/>
    <w:rsid w:val="001D533C"/>
    <w:rsid w:val="002347AF"/>
    <w:rsid w:val="00B23200"/>
    <w:rsid w:val="00F11719"/>
    <w:rsid w:val="032A6D02"/>
    <w:rsid w:val="049B3DEC"/>
    <w:rsid w:val="070C2EF6"/>
    <w:rsid w:val="10862BB4"/>
    <w:rsid w:val="14834482"/>
    <w:rsid w:val="14B674E5"/>
    <w:rsid w:val="167B43FF"/>
    <w:rsid w:val="16DD7A39"/>
    <w:rsid w:val="18587BA6"/>
    <w:rsid w:val="18BC12E8"/>
    <w:rsid w:val="1B2C5D84"/>
    <w:rsid w:val="1E1C4F17"/>
    <w:rsid w:val="2ECF541A"/>
    <w:rsid w:val="2F1D49E2"/>
    <w:rsid w:val="3031776B"/>
    <w:rsid w:val="31870966"/>
    <w:rsid w:val="38615690"/>
    <w:rsid w:val="3C621417"/>
    <w:rsid w:val="44833464"/>
    <w:rsid w:val="44C97FA6"/>
    <w:rsid w:val="4A6F5A4C"/>
    <w:rsid w:val="4BA1266C"/>
    <w:rsid w:val="52854C54"/>
    <w:rsid w:val="535F0E6A"/>
    <w:rsid w:val="559750D1"/>
    <w:rsid w:val="55A56839"/>
    <w:rsid w:val="60FC4B97"/>
    <w:rsid w:val="611C46AD"/>
    <w:rsid w:val="65794D9E"/>
    <w:rsid w:val="699571A4"/>
    <w:rsid w:val="6BCF5B78"/>
    <w:rsid w:val="6BF016E4"/>
    <w:rsid w:val="6C271994"/>
    <w:rsid w:val="6E6A2D4F"/>
    <w:rsid w:val="6F1F0B63"/>
    <w:rsid w:val="72D553DF"/>
    <w:rsid w:val="76A65582"/>
    <w:rsid w:val="77FA6CA6"/>
    <w:rsid w:val="7C5A2CFA"/>
    <w:rsid w:val="7FAB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DA8694"/>
  <w15:docId w15:val="{B5C92A9B-8653-4859-B89D-24E267A8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semiHidden="1" w:qFormat="1"/>
    <w:lsdException w:name="Body Text" w:unhideWhenUsed="1" w:qFormat="1"/>
    <w:lsdException w:name="Subtitle" w:qFormat="1"/>
    <w:lsdException w:name="Body Text First Indent" w:unhideWhenUsed="1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1921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ind w:firstLineChars="0" w:firstLine="0"/>
      <w:outlineLvl w:val="0"/>
    </w:pPr>
    <w:rPr>
      <w:rFonts w:ascii="Calibri" w:hAnsi="Calibri" w:cs="Times New Roman"/>
      <w:b/>
      <w:kern w:val="44"/>
      <w:sz w:val="44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nhideWhenUsed/>
    <w:qFormat/>
    <w:pPr>
      <w:spacing w:after="0" w:line="380" w:lineRule="exact"/>
      <w:ind w:firstLine="420"/>
    </w:pPr>
    <w:rPr>
      <w:sz w:val="24"/>
    </w:rPr>
  </w:style>
  <w:style w:type="paragraph" w:styleId="a4">
    <w:name w:val="Body Text"/>
    <w:basedOn w:val="a"/>
    <w:unhideWhenUsed/>
    <w:qFormat/>
    <w:pPr>
      <w:spacing w:after="120"/>
    </w:pPr>
  </w:style>
  <w:style w:type="paragraph" w:styleId="TOC3">
    <w:name w:val="toc 3"/>
    <w:basedOn w:val="a"/>
    <w:next w:val="a"/>
    <w:uiPriority w:val="39"/>
    <w:pPr>
      <w:adjustRightInd w:val="0"/>
      <w:snapToGrid w:val="0"/>
      <w:spacing w:line="240" w:lineRule="auto"/>
      <w:ind w:leftChars="400" w:left="840"/>
    </w:pPr>
  </w:style>
  <w:style w:type="paragraph" w:styleId="TOC1">
    <w:name w:val="toc 1"/>
    <w:basedOn w:val="a"/>
    <w:next w:val="a"/>
    <w:uiPriority w:val="39"/>
    <w:pPr>
      <w:adjustRightInd w:val="0"/>
      <w:snapToGrid w:val="0"/>
      <w:spacing w:line="240" w:lineRule="auto"/>
    </w:pPr>
  </w:style>
  <w:style w:type="paragraph" w:styleId="TOC4">
    <w:name w:val="toc 4"/>
    <w:basedOn w:val="a"/>
    <w:next w:val="a"/>
    <w:uiPriority w:val="39"/>
    <w:pPr>
      <w:adjustRightInd w:val="0"/>
      <w:snapToGrid w:val="0"/>
      <w:spacing w:line="240" w:lineRule="auto"/>
      <w:ind w:leftChars="600" w:left="1260"/>
    </w:pPr>
  </w:style>
  <w:style w:type="paragraph" w:styleId="TOC2">
    <w:name w:val="toc 2"/>
    <w:basedOn w:val="a"/>
    <w:next w:val="a"/>
    <w:uiPriority w:val="39"/>
    <w:pPr>
      <w:adjustRightInd w:val="0"/>
      <w:snapToGrid w:val="0"/>
      <w:spacing w:line="240" w:lineRule="auto"/>
      <w:ind w:leftChars="200" w:left="420"/>
    </w:pPr>
  </w:style>
  <w:style w:type="table" w:styleId="a5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1"/>
    <w:uiPriority w:val="99"/>
    <w:rPr>
      <w:color w:val="0000FF"/>
      <w:u w:val="single"/>
    </w:rPr>
  </w:style>
  <w:style w:type="paragraph" w:styleId="a7">
    <w:name w:val="header"/>
    <w:basedOn w:val="a"/>
    <w:link w:val="a8"/>
    <w:rsid w:val="00F11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rsid w:val="00F11719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F117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rsid w:val="00F11719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F11719"/>
    <w:pPr>
      <w:spacing w:line="240" w:lineRule="auto"/>
      <w:ind w:firstLine="420"/>
    </w:pPr>
    <w:rPr>
      <w:rFonts w:eastAsiaTheme="minorEastAsi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u123.cn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mailto:service@jingoal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606</Words>
  <Characters>3460</Characters>
  <Application>Microsoft Office Word</Application>
  <DocSecurity>0</DocSecurity>
  <Lines>28</Lines>
  <Paragraphs>8</Paragraphs>
  <ScaleCrop>false</ScaleCrop>
  <Company>Kingsoft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学工售后客服7</dc:creator>
  <cp:lastModifiedBy>卡坦 菲精</cp:lastModifiedBy>
  <cp:revision>3</cp:revision>
  <dcterms:created xsi:type="dcterms:W3CDTF">2014-10-29T12:08:00Z</dcterms:created>
  <dcterms:modified xsi:type="dcterms:W3CDTF">2021-09-12T01:57:00Z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