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ascii="方正小标宋简体" w:hAnsi="方正小标宋_GBK" w:eastAsia="方正小标宋简体" w:cs="Times New Roman"/>
          <w:kern w:val="0"/>
          <w:sz w:val="44"/>
          <w:szCs w:val="44"/>
        </w:rPr>
      </w:pPr>
      <w:bookmarkStart w:id="2" w:name="_GoBack"/>
      <w:bookmarkEnd w:id="2"/>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首届全国教材建设奖</w:t>
      </w: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pPr>
        <w:widowControl/>
        <w:jc w:val="left"/>
      </w:pPr>
      <w:r>
        <w:br w:type="page"/>
      </w:r>
    </w:p>
    <w:p>
      <w:pPr>
        <w:widowControl/>
        <w:jc w:val="center"/>
      </w:pPr>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pPr>
              <w:rPr>
                <w:rFonts w:ascii="楷体" w:hAnsi="楷体" w:eastAsia="楷体"/>
                <w:kern w:val="0"/>
                <w:sz w:val="24"/>
                <w:szCs w:val="24"/>
              </w:rPr>
            </w:pPr>
            <w:r>
              <w:rPr>
                <w:rFonts w:hint="eastAsia" w:ascii="楷体" w:hAnsi="楷体" w:eastAsia="楷体"/>
                <w:kern w:val="0"/>
                <w:sz w:val="24"/>
                <w:szCs w:val="24"/>
              </w:rPr>
              <w:t>○单本 ○全册 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pPr>
              <w:rPr>
                <w:rFonts w:ascii="楷体" w:hAnsi="楷体" w:eastAsia="楷体"/>
                <w:kern w:val="0"/>
                <w:sz w:val="24"/>
                <w:szCs w:val="24"/>
              </w:rPr>
            </w:pPr>
            <w:r>
              <w:rPr>
                <w:rFonts w:hint="eastAsia" w:ascii="楷体" w:hAnsi="楷体" w:eastAsia="楷体"/>
                <w:kern w:val="0"/>
                <w:sz w:val="24"/>
                <w:szCs w:val="24"/>
              </w:rPr>
              <w:t>○本科生 选择专业类代码及名称</w:t>
            </w:r>
          </w:p>
          <w:p>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pPr>
              <w:rPr>
                <w:rFonts w:ascii="楷体" w:hAnsi="楷体" w:eastAsia="楷体"/>
                <w:kern w:val="0"/>
                <w:sz w:val="24"/>
                <w:szCs w:val="24"/>
              </w:rPr>
            </w:pPr>
            <w:r>
              <w:rPr>
                <w:rFonts w:hint="eastAsia" w:ascii="楷体" w:hAnsi="楷体" w:eastAsia="楷体"/>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pPr>
              <w:rPr>
                <w:rFonts w:ascii="楷体" w:hAnsi="楷体" w:eastAsia="楷体"/>
                <w:kern w:val="0"/>
                <w:sz w:val="24"/>
                <w:szCs w:val="24"/>
              </w:rPr>
            </w:pPr>
            <w:r>
              <w:rPr>
                <w:rFonts w:hint="eastAsia" w:ascii="楷体" w:hAnsi="楷体" w:eastAsia="楷体"/>
                <w:kern w:val="0"/>
                <w:sz w:val="24"/>
                <w:szCs w:val="24"/>
              </w:rPr>
              <w:t>○马工程重点教材</w:t>
            </w:r>
          </w:p>
          <w:p>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pPr>
              <w:rPr>
                <w:rFonts w:ascii="楷体" w:hAnsi="楷体" w:eastAsia="楷体"/>
                <w:kern w:val="0"/>
                <w:sz w:val="24"/>
                <w:szCs w:val="24"/>
              </w:rPr>
            </w:pPr>
            <w:r>
              <w:rPr>
                <w:rFonts w:hint="eastAsia" w:ascii="楷体" w:hAnsi="楷体" w:eastAsia="楷体"/>
                <w:kern w:val="0"/>
                <w:sz w:val="24"/>
                <w:szCs w:val="24"/>
              </w:rPr>
              <w:t>○“十二五”以来省级优秀教材</w:t>
            </w:r>
          </w:p>
          <w:p>
            <w:pPr>
              <w:rPr>
                <w:rFonts w:ascii="楷体" w:hAnsi="楷体" w:eastAsia="楷体"/>
                <w:kern w:val="0"/>
                <w:sz w:val="24"/>
                <w:szCs w:val="24"/>
              </w:rPr>
            </w:pPr>
            <w:r>
              <w:rPr>
                <w:rFonts w:hint="eastAsia" w:ascii="楷体" w:hAnsi="楷体" w:eastAsia="楷体"/>
                <w:kern w:val="0"/>
                <w:sz w:val="24"/>
                <w:szCs w:val="24"/>
              </w:rPr>
              <w:t>○“十二五”以来省级规划教材</w:t>
            </w:r>
          </w:p>
          <w:p>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1.版权页截图 </w:t>
            </w:r>
          </w:p>
          <w:p>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pPr>
        <w:rPr>
          <w:rFonts w:ascii="楷体" w:hAnsi="楷体" w:eastAsia="楷体"/>
          <w:sz w:val="24"/>
          <w:szCs w:val="24"/>
        </w:rPr>
      </w:pPr>
    </w:p>
    <w:p>
      <w:pPr>
        <w:rPr>
          <w:rFonts w:ascii="黑体" w:hAnsi="黑体" w:eastAsia="黑体"/>
          <w:sz w:val="24"/>
          <w:szCs w:val="24"/>
        </w:rPr>
      </w:pPr>
      <w:r>
        <w:rPr>
          <w:rFonts w:hint="eastAsia" w:ascii="黑体" w:hAnsi="黑体" w:eastAsia="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pPr>
              <w:rPr>
                <w:rFonts w:ascii="楷体" w:hAnsi="楷体" w:eastAsia="楷体"/>
                <w:kern w:val="0"/>
                <w:sz w:val="24"/>
                <w:szCs w:val="24"/>
              </w:rPr>
            </w:pPr>
          </w:p>
        </w:tc>
      </w:tr>
    </w:tbl>
    <w:p>
      <w:pPr>
        <w:pStyle w:val="12"/>
        <w:numPr>
          <w:ilvl w:val="0"/>
          <w:numId w:val="2"/>
        </w:numPr>
        <w:ind w:firstLineChars="0"/>
        <w:rPr>
          <w:rFonts w:ascii="黑体" w:hAnsi="黑体" w:eastAsia="黑体"/>
          <w:sz w:val="24"/>
          <w:szCs w:val="24"/>
        </w:rPr>
      </w:pPr>
      <w:r>
        <w:rPr>
          <w:rFonts w:hint="eastAsia" w:ascii="黑体" w:hAnsi="黑体" w:eastAsia="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pPr>
              <w:rPr>
                <w:rFonts w:ascii="楷体" w:hAnsi="楷体" w:eastAsia="楷体"/>
                <w:kern w:val="0"/>
                <w:sz w:val="24"/>
                <w:szCs w:val="24"/>
              </w:rPr>
            </w:pPr>
            <w:r>
              <w:rPr>
                <w:rFonts w:hint="eastAsia" w:ascii="楷体" w:hAnsi="楷体" w:eastAsia="楷体"/>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1</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2</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3</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4</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5</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bl>
    <w:p>
      <w:pPr>
        <w:rPr>
          <w:rFonts w:ascii="楷体" w:hAnsi="楷体" w:eastAsia="楷体"/>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pPr>
              <w:rPr>
                <w:rFonts w:ascii="楷体" w:hAnsi="楷体" w:eastAsia="楷体"/>
                <w:kern w:val="0"/>
                <w:sz w:val="24"/>
                <w:szCs w:val="24"/>
              </w:rPr>
            </w:pPr>
            <w:r>
              <w:rPr>
                <w:rFonts w:hint="eastAsia" w:ascii="楷体" w:hAnsi="楷体" w:eastAsia="楷体"/>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1</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2</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3</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4</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tcPr>
          <w:p>
            <w:pPr>
              <w:rPr>
                <w:rFonts w:ascii="楷体" w:hAnsi="楷体" w:eastAsia="楷体"/>
                <w:kern w:val="0"/>
                <w:sz w:val="24"/>
                <w:szCs w:val="24"/>
              </w:rPr>
            </w:pPr>
            <w:r>
              <w:rPr>
                <w:rFonts w:ascii="楷体" w:hAnsi="楷体" w:eastAsia="楷体"/>
                <w:kern w:val="0"/>
                <w:sz w:val="24"/>
                <w:szCs w:val="24"/>
              </w:rPr>
              <w:t>5</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bl>
    <w:p>
      <w:pPr>
        <w:spacing w:line="340" w:lineRule="atLeast"/>
        <w:rPr>
          <w:rFonts w:ascii="黑体" w:hAnsi="黑体" w:eastAsia="黑体" w:cs="黑体"/>
          <w:sz w:val="24"/>
          <w:szCs w:val="24"/>
        </w:rPr>
      </w:pPr>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pPr>
              <w:rPr>
                <w:rFonts w:ascii="楷体" w:hAnsi="楷体" w:eastAsia="楷体"/>
                <w:kern w:val="0"/>
                <w:sz w:val="24"/>
                <w:szCs w:val="24"/>
              </w:rPr>
            </w:pPr>
            <w:r>
              <w:rPr>
                <w:rFonts w:hint="eastAsia" w:ascii="楷体" w:hAnsi="楷体" w:eastAsia="楷体"/>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本教材与同类教材相比较，突出的特色及改革创新点。哲学社会科学教材需对体现和反映党的十八大、十九大精神及党的最新理论创新成果的情况作出说明。）</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pPr>
              <w:rPr>
                <w:rFonts w:ascii="仿宋_GB2312" w:hAnsi="仿宋_GB2312" w:eastAsia="仿宋_GB2312" w:cs="仿宋_GB2312"/>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2"/>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1.</w:t>
            </w:r>
            <w:bookmarkStart w:id="0" w:name="_Hlk47345286"/>
            <w:r>
              <w:rPr>
                <w:rFonts w:hint="eastAsia" w:ascii="楷体" w:hAnsi="楷体" w:eastAsia="楷体" w:cs="仿宋_GB2312"/>
                <w:b/>
                <w:kern w:val="0"/>
                <w:sz w:val="24"/>
                <w:szCs w:val="24"/>
              </w:rPr>
              <w:t>教材电子版（必须提供）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w:t>
            </w:r>
            <w:r>
              <w:rPr>
                <w:rFonts w:ascii="楷体" w:hAnsi="楷体" w:eastAsia="楷体" w:cs="仿宋_GB2312"/>
                <w:kern w:val="0"/>
                <w:sz w:val="24"/>
                <w:szCs w:val="24"/>
              </w:rPr>
              <w:t>DF</w:t>
            </w:r>
            <w:r>
              <w:rPr>
                <w:rFonts w:hint="eastAsia" w:ascii="楷体" w:hAnsi="楷体" w:eastAsia="楷体"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ascii="楷体" w:hAnsi="楷体" w:eastAsia="楷体" w:cs="仿宋_GB2312"/>
                <w:kern w:val="0"/>
                <w:sz w:val="24"/>
                <w:szCs w:val="24"/>
              </w:rPr>
              <w:t>PDF</w:t>
            </w:r>
            <w:r>
              <w:rPr>
                <w:rFonts w:hint="eastAsia" w:ascii="楷体" w:hAnsi="楷体" w:eastAsia="楷体" w:cs="仿宋_GB2312"/>
                <w:kern w:val="0"/>
                <w:sz w:val="24"/>
                <w:szCs w:val="24"/>
              </w:rPr>
              <w:t>电子版，以及全部数字资源电子版或能够查看全部数字资源内容的链接地址、账号。）</w:t>
            </w:r>
          </w:p>
          <w:p>
            <w:pPr>
              <w:pStyle w:val="12"/>
              <w:adjustRightInd w:val="0"/>
              <w:snapToGrid w:val="0"/>
              <w:ind w:left="480" w:firstLine="0" w:firstLineChars="0"/>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pPr>
              <w:pStyle w:val="12"/>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3.</w:t>
            </w:r>
            <w:r>
              <w:rPr>
                <w:rFonts w:hint="eastAsia" w:ascii="楷体" w:hAnsi="楷体" w:eastAsia="楷体" w:cs="仿宋_GB2312"/>
                <w:b/>
                <w:kern w:val="0"/>
                <w:sz w:val="24"/>
                <w:szCs w:val="24"/>
              </w:rPr>
              <w:t>图书编校质量自查结果记录表（必须提供）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w:t>
            </w:r>
            <w:bookmarkStart w:id="1" w:name="_Hlk47344603"/>
            <w:r>
              <w:rPr>
                <w:rFonts w:hint="eastAsia" w:ascii="楷体" w:hAnsi="楷体" w:eastAsia="楷体" w:cs="仿宋_GB2312"/>
                <w:kern w:val="0"/>
                <w:sz w:val="24"/>
                <w:szCs w:val="24"/>
              </w:rPr>
              <w:t>图书编校质量自查结果记录表</w:t>
            </w:r>
            <w:bookmarkEnd w:id="1"/>
            <w:r>
              <w:rPr>
                <w:rFonts w:hint="eastAsia" w:ascii="楷体" w:hAnsi="楷体" w:eastAsia="楷体" w:cs="仿宋_GB2312"/>
                <w:kern w:val="0"/>
                <w:sz w:val="24"/>
                <w:szCs w:val="24"/>
              </w:rPr>
              <w:t>，</w:t>
            </w:r>
            <w:r>
              <w:rPr>
                <w:rFonts w:ascii="楷体" w:hAnsi="楷体" w:eastAsia="楷体" w:cs="仿宋_GB2312"/>
                <w:kern w:val="0"/>
                <w:sz w:val="24"/>
                <w:szCs w:val="24"/>
              </w:rPr>
              <w:t>并加盖</w:t>
            </w:r>
            <w:r>
              <w:rPr>
                <w:rFonts w:hint="eastAsia" w:ascii="楷体" w:hAnsi="楷体" w:eastAsia="楷体" w:cs="仿宋_GB2312"/>
                <w:kern w:val="0"/>
                <w:sz w:val="24"/>
                <w:szCs w:val="24"/>
              </w:rPr>
              <w:t>出版社公章。全册教材的不同分册以不同文件分别上传。格式要求从申报平台下载。）</w:t>
            </w:r>
          </w:p>
          <w:p>
            <w:pPr>
              <w:adjustRightInd w:val="0"/>
              <w:snapToGrid w:val="0"/>
              <w:ind w:left="480"/>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pPr>
              <w:adjustRightInd w:val="0"/>
              <w:snapToGrid w:val="0"/>
              <w:ind w:left="480"/>
              <w:rPr>
                <w:rFonts w:ascii="楷体" w:hAnsi="楷体" w:eastAsia="楷体" w:cs="仿宋_GB2312"/>
                <w:b/>
                <w:kern w:val="0"/>
                <w:sz w:val="24"/>
                <w:szCs w:val="24"/>
              </w:rPr>
            </w:pPr>
            <w:r>
              <w:rPr>
                <w:rFonts w:ascii="楷体" w:hAnsi="楷体" w:eastAsia="楷体" w:cs="仿宋_GB2312"/>
                <w:b/>
                <w:kern w:val="0"/>
                <w:sz w:val="24"/>
                <w:szCs w:val="24"/>
              </w:rPr>
              <w:t>5.</w:t>
            </w:r>
            <w:r>
              <w:rPr>
                <w:rFonts w:hint="eastAsia" w:ascii="楷体" w:hAnsi="楷体" w:eastAsia="楷体" w:cs="仿宋_GB2312"/>
                <w:b/>
                <w:kern w:val="0"/>
                <w:sz w:val="24"/>
                <w:szCs w:val="24"/>
              </w:rPr>
              <w:t>教材使用情况证明材料（必须提供）</w:t>
            </w:r>
          </w:p>
          <w:p>
            <w:pPr>
              <w:adjustRightInd w:val="0"/>
              <w:snapToGrid w:val="0"/>
              <w:ind w:firstLine="480" w:firstLineChars="200"/>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教材出版单位提供教材主要使用高校名单及使用情况证明材料，并加盖公章。</w:t>
            </w:r>
            <w:r>
              <w:rPr>
                <w:rFonts w:ascii="楷体" w:hAnsi="楷体" w:eastAsia="楷体" w:cs="仿宋_GB2312"/>
                <w:kern w:val="0"/>
                <w:sz w:val="24"/>
                <w:szCs w:val="24"/>
              </w:rPr>
              <w:t>）</w:t>
            </w:r>
          </w:p>
          <w:p>
            <w:pPr>
              <w:pStyle w:val="12"/>
              <w:spacing w:line="340" w:lineRule="atLeast"/>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6</w:t>
            </w:r>
            <w:r>
              <w:rPr>
                <w:rFonts w:hint="eastAsia" w:ascii="楷体" w:hAnsi="楷体" w:eastAsia="楷体" w:cs="仿宋_GB2312"/>
                <w:b/>
                <w:kern w:val="0"/>
                <w:sz w:val="24"/>
                <w:szCs w:val="24"/>
              </w:rPr>
              <w:t>.其他材料</w:t>
            </w:r>
            <w:bookmarkEnd w:id="0"/>
            <w:r>
              <w:rPr>
                <w:rFonts w:ascii="楷体" w:hAnsi="楷体" w:eastAsia="楷体" w:cs="仿宋_GB2312"/>
                <w:b/>
                <w:kern w:val="0"/>
                <w:sz w:val="24"/>
                <w:szCs w:val="24"/>
              </w:rPr>
              <w:t>（</w:t>
            </w:r>
            <w:r>
              <w:rPr>
                <w:rFonts w:hint="eastAsia" w:ascii="楷体" w:hAnsi="楷体" w:eastAsia="楷体" w:cs="仿宋_GB2312"/>
                <w:b/>
                <w:kern w:val="0"/>
                <w:sz w:val="24"/>
                <w:szCs w:val="24"/>
              </w:rPr>
              <w:t>可选提供</w:t>
            </w:r>
            <w:r>
              <w:rPr>
                <w:rFonts w:ascii="楷体" w:hAnsi="楷体" w:eastAsia="楷体" w:cs="仿宋_GB2312"/>
                <w:b/>
                <w:kern w:val="0"/>
                <w:sz w:val="24"/>
                <w:szCs w:val="24"/>
              </w:rPr>
              <w:t>）</w:t>
            </w:r>
          </w:p>
          <w:p>
            <w:pPr>
              <w:pStyle w:val="12"/>
              <w:spacing w:line="340" w:lineRule="atLeast"/>
              <w:ind w:left="480" w:firstLine="0" w:firstLineChars="0"/>
              <w:rPr>
                <w:rFonts w:ascii="仿宋_GB2312" w:hAnsi="仿宋_GB2312" w:eastAsia="仿宋_GB2312" w:cs="仿宋_GB2312"/>
                <w:bCs/>
                <w:w w:val="95"/>
                <w:kern w:val="0"/>
                <w:sz w:val="24"/>
                <w:szCs w:val="24"/>
              </w:rPr>
            </w:pPr>
            <w:r>
              <w:rPr>
                <w:rFonts w:ascii="楷体" w:hAnsi="楷体" w:eastAsia="楷体" w:cs="仿宋_GB2312"/>
                <w:kern w:val="0"/>
                <w:sz w:val="24"/>
                <w:szCs w:val="24"/>
              </w:rPr>
              <w:t>（其他佐证材料，限两份以内。）</w:t>
            </w:r>
          </w:p>
        </w:tc>
      </w:tr>
    </w:tbl>
    <w:p>
      <w:pPr>
        <w:pStyle w:val="12"/>
        <w:numPr>
          <w:ilvl w:val="0"/>
          <w:numId w:val="2"/>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tcPr>
          <w:p>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pPr>
              <w:wordWrap w:val="0"/>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pStyle w:val="12"/>
        <w:numPr>
          <w:ilvl w:val="0"/>
          <w:numId w:val="2"/>
        </w:numPr>
        <w:spacing w:line="340" w:lineRule="atLeast"/>
        <w:ind w:firstLineChars="0"/>
        <w:rPr>
          <w:rFonts w:ascii="黑体" w:hAnsi="黑体" w:eastAsia="黑体"/>
          <w:sz w:val="24"/>
          <w:szCs w:val="24"/>
        </w:rPr>
      </w:pPr>
      <w:r>
        <w:rPr>
          <w:rFonts w:hint="eastAsia" w:ascii="黑体" w:hAnsi="黑体" w:eastAsia="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tcPr>
          <w:p>
            <w:pPr>
              <w:spacing w:before="156" w:beforeLines="50" w:after="156" w:afterLines="50" w:line="340" w:lineRule="atLeast"/>
              <w:ind w:firstLine="480" w:firstLineChars="200"/>
              <w:rPr>
                <w:rFonts w:ascii="仿宋_GB2312" w:hAnsi="仿宋" w:eastAsia="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400" w:lineRule="atLeast"/>
              <w:ind w:right="84" w:rightChars="40"/>
              <w:jc w:val="center"/>
              <w:rPr>
                <w:rFonts w:ascii="楷体" w:hAnsi="楷体" w:eastAsia="楷体" w:cs="仿宋_GB2312"/>
                <w:kern w:val="2"/>
                <w:sz w:val="24"/>
                <w:szCs w:val="24"/>
              </w:rPr>
            </w:pPr>
            <w:r>
              <w:rPr>
                <w:rFonts w:hint="eastAsia" w:ascii="楷体" w:hAnsi="楷体" w:eastAsia="楷体" w:cs="仿宋_GB2312"/>
                <w:kern w:val="0"/>
                <w:sz w:val="24"/>
                <w:szCs w:val="24"/>
              </w:rPr>
              <w:t>初评专家组意见</w:t>
            </w:r>
          </w:p>
        </w:tc>
        <w:tc>
          <w:tcPr>
            <w:tcW w:w="7676" w:type="dxa"/>
            <w:gridSpan w:val="3"/>
          </w:tcPr>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pPr>
              <w:adjustRightInd w:val="0"/>
              <w:snapToGrid w:val="0"/>
              <w:spacing w:line="400" w:lineRule="atLeast"/>
              <w:ind w:left="2866" w:leftChars="1365" w:right="792" w:rightChars="377" w:firstLine="960" w:firstLineChars="400"/>
              <w:rPr>
                <w:rFonts w:ascii="楷体" w:hAnsi="楷体" w:eastAsia="楷体" w:cs="仿宋_GB2312"/>
                <w:kern w:val="2"/>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84" w:rightChars="40" w:firstLine="480" w:firstLineChars="200"/>
              <w:rPr>
                <w:rFonts w:ascii="楷体" w:hAnsi="楷体" w:eastAsia="楷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46" w:type="dxa"/>
            <w:vAlign w:val="center"/>
          </w:tcPr>
          <w:p>
            <w:pPr>
              <w:adjustRightInd w:val="0"/>
              <w:snapToGrid w:val="0"/>
              <w:spacing w:line="400" w:lineRule="atLeast"/>
              <w:ind w:right="84" w:rightChars="40"/>
              <w:jc w:val="center"/>
              <w:rPr>
                <w:rFonts w:ascii="仿宋_GB2312" w:hAnsi="仿宋" w:eastAsia="仿宋_GB2312"/>
                <w:kern w:val="0"/>
                <w:sz w:val="32"/>
                <w:szCs w:val="32"/>
              </w:rPr>
            </w:pPr>
            <w:r>
              <w:rPr>
                <w:rFonts w:hint="eastAsia" w:ascii="楷体" w:hAnsi="楷体" w:eastAsia="楷体"/>
                <w:kern w:val="0"/>
                <w:sz w:val="24"/>
                <w:szCs w:val="24"/>
              </w:rPr>
              <w:t>省级</w:t>
            </w:r>
            <w:r>
              <w:rPr>
                <w:rFonts w:hint="eastAsia" w:ascii="楷体" w:hAnsi="楷体" w:eastAsia="楷体" w:cs="仿宋_GB2312"/>
                <w:kern w:val="2"/>
                <w:sz w:val="24"/>
                <w:szCs w:val="24"/>
              </w:rPr>
              <w:t>教育</w:t>
            </w:r>
            <w:r>
              <w:rPr>
                <w:rFonts w:hint="eastAsia" w:ascii="楷体" w:hAnsi="楷体" w:eastAsia="楷体"/>
                <w:kern w:val="0"/>
                <w:sz w:val="24"/>
                <w:szCs w:val="24"/>
              </w:rPr>
              <w:t>行政部门意见</w:t>
            </w:r>
          </w:p>
        </w:tc>
        <w:tc>
          <w:tcPr>
            <w:tcW w:w="3090" w:type="dxa"/>
          </w:tcPr>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签字人：</w:t>
            </w: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（单位公章）</w:t>
            </w: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年   月   日</w:t>
            </w:r>
          </w:p>
          <w:p>
            <w:pPr>
              <w:wordWrap w:val="0"/>
              <w:adjustRightInd w:val="0"/>
              <w:snapToGrid w:val="0"/>
              <w:spacing w:line="340" w:lineRule="atLeast"/>
              <w:ind w:firstLine="458" w:firstLineChars="191"/>
              <w:jc w:val="center"/>
              <w:rPr>
                <w:rFonts w:ascii="仿宋_GB2312" w:hAnsi="仿宋" w:eastAsia="仿宋_GB2312"/>
                <w:kern w:val="0"/>
                <w:sz w:val="24"/>
                <w:szCs w:val="24"/>
              </w:rPr>
            </w:pPr>
          </w:p>
        </w:tc>
        <w:tc>
          <w:tcPr>
            <w:tcW w:w="879" w:type="dxa"/>
            <w:vAlign w:val="center"/>
          </w:tcPr>
          <w:p>
            <w:pPr>
              <w:adjustRightInd w:val="0"/>
              <w:snapToGrid w:val="0"/>
              <w:spacing w:line="400" w:lineRule="atLeast"/>
              <w:ind w:right="84" w:rightChars="40"/>
              <w:jc w:val="center"/>
              <w:rPr>
                <w:rFonts w:ascii="楷体" w:hAnsi="楷体" w:eastAsia="楷体"/>
                <w:kern w:val="0"/>
                <w:sz w:val="24"/>
                <w:szCs w:val="24"/>
              </w:rPr>
            </w:pPr>
            <w:r>
              <w:rPr>
                <w:rFonts w:hint="eastAsia" w:ascii="楷体" w:hAnsi="楷体" w:eastAsia="楷体" w:cs="仿宋_GB2312"/>
                <w:kern w:val="2"/>
                <w:sz w:val="24"/>
                <w:szCs w:val="24"/>
              </w:rPr>
              <w:t>省级党委宣传部</w:t>
            </w:r>
            <w:r>
              <w:rPr>
                <w:rFonts w:hint="eastAsia" w:ascii="楷体" w:hAnsi="楷体" w:eastAsia="楷体"/>
                <w:kern w:val="0"/>
                <w:sz w:val="24"/>
                <w:szCs w:val="24"/>
              </w:rPr>
              <w:t>门意见</w:t>
            </w:r>
          </w:p>
        </w:tc>
        <w:tc>
          <w:tcPr>
            <w:tcW w:w="3707" w:type="dxa"/>
          </w:tcPr>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签字人：</w:t>
            </w: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（单位公章）</w:t>
            </w: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年   月   日</w:t>
            </w:r>
          </w:p>
          <w:p>
            <w:pPr>
              <w:wordWrap w:val="0"/>
              <w:adjustRightInd w:val="0"/>
              <w:snapToGrid w:val="0"/>
              <w:spacing w:line="340" w:lineRule="atLeast"/>
              <w:ind w:right="-58" w:firstLine="744" w:firstLineChars="309"/>
              <w:jc w:val="center"/>
              <w:rPr>
                <w:rFonts w:eastAsia="仿宋_GB2312"/>
                <w:b/>
                <w:bCs/>
                <w:kern w:val="44"/>
                <w:sz w:val="24"/>
                <w:szCs w:val="24"/>
              </w:rPr>
            </w:pPr>
          </w:p>
        </w:tc>
      </w:tr>
    </w:tbl>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国家评审意见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评审专家组意见</w:t>
            </w:r>
          </w:p>
        </w:tc>
        <w:tc>
          <w:tcPr>
            <w:tcW w:w="7676" w:type="dxa"/>
          </w:tcPr>
          <w:p>
            <w:pPr>
              <w:wordWrap w:val="0"/>
              <w:adjustRightInd w:val="0"/>
              <w:snapToGrid w:val="0"/>
              <w:spacing w:line="400" w:lineRule="atLeast"/>
              <w:ind w:right="2520" w:rightChars="1200"/>
              <w:jc w:val="right"/>
              <w:rPr>
                <w:rFonts w:ascii="楷体" w:hAnsi="楷体" w:eastAsia="楷体"/>
                <w:kern w:val="0"/>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评审专家组组长签字：</w:t>
            </w:r>
          </w:p>
          <w:p>
            <w:pPr>
              <w:adjustRightInd w:val="0"/>
              <w:snapToGrid w:val="0"/>
              <w:spacing w:line="400" w:lineRule="atLeast"/>
              <w:ind w:right="2520" w:rightChars="1200"/>
              <w:jc w:val="right"/>
              <w:rPr>
                <w:rFonts w:ascii="楷体" w:hAnsi="楷体" w:eastAsia="楷体"/>
                <w:kern w:val="2"/>
                <w:sz w:val="24"/>
                <w:szCs w:val="24"/>
              </w:rPr>
            </w:pPr>
          </w:p>
          <w:p>
            <w:pPr>
              <w:wordWrap w:val="0"/>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年   月   日</w:t>
            </w:r>
          </w:p>
          <w:p>
            <w:pPr>
              <w:adjustRightInd w:val="0"/>
              <w:snapToGrid w:val="0"/>
              <w:spacing w:line="400" w:lineRule="atLeast"/>
              <w:ind w:right="2520" w:rightChars="1200"/>
              <w:jc w:val="right"/>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评审委员会意见</w:t>
            </w:r>
          </w:p>
        </w:tc>
        <w:tc>
          <w:tcPr>
            <w:tcW w:w="7676" w:type="dxa"/>
          </w:tcPr>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评审委员会主任签字：</w:t>
            </w:r>
          </w:p>
          <w:p>
            <w:pPr>
              <w:spacing w:line="340" w:lineRule="atLeast"/>
              <w:ind w:left="2866" w:leftChars="1365"/>
              <w:rPr>
                <w:rFonts w:ascii="楷体" w:hAnsi="楷体" w:eastAsia="楷体"/>
                <w:kern w:val="0"/>
                <w:sz w:val="24"/>
                <w:szCs w:val="24"/>
              </w:rPr>
            </w:pPr>
          </w:p>
          <w:p>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pPr>
              <w:spacing w:line="340" w:lineRule="atLeast"/>
              <w:ind w:left="3717" w:leftChars="1770" w:firstLine="120" w:firstLineChars="50"/>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全国教材建设奖评选工作领导小组审定意见</w:t>
            </w:r>
          </w:p>
        </w:tc>
        <w:tc>
          <w:tcPr>
            <w:tcW w:w="7676" w:type="dxa"/>
          </w:tcPr>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评选工作领导小组组长签字：</w:t>
            </w:r>
          </w:p>
          <w:p>
            <w:pPr>
              <w:spacing w:line="340" w:lineRule="atLeast"/>
              <w:ind w:left="2866" w:leftChars="1365"/>
              <w:rPr>
                <w:rFonts w:ascii="楷体" w:hAnsi="楷体" w:eastAsia="楷体"/>
                <w:kern w:val="0"/>
                <w:sz w:val="24"/>
                <w:szCs w:val="24"/>
              </w:rPr>
            </w:pPr>
          </w:p>
          <w:p>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pPr>
              <w:spacing w:line="340" w:lineRule="atLeast"/>
              <w:ind w:left="3717" w:leftChars="1770" w:firstLine="120" w:firstLineChars="50"/>
              <w:rPr>
                <w:rFonts w:ascii="楷体" w:hAnsi="楷体" w:eastAsia="楷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7CE6"/>
    <w:rsid w:val="000F09D8"/>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57C8"/>
    <w:rsid w:val="0044379E"/>
    <w:rsid w:val="00456C33"/>
    <w:rsid w:val="00460C96"/>
    <w:rsid w:val="004661CD"/>
    <w:rsid w:val="0047025F"/>
    <w:rsid w:val="004944D8"/>
    <w:rsid w:val="004A7D74"/>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377C"/>
    <w:rsid w:val="00964C51"/>
    <w:rsid w:val="00965921"/>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69E1"/>
    <w:rsid w:val="00C106BD"/>
    <w:rsid w:val="00C20E46"/>
    <w:rsid w:val="00C26D9A"/>
    <w:rsid w:val="00C37120"/>
    <w:rsid w:val="00C42D36"/>
    <w:rsid w:val="00C72512"/>
    <w:rsid w:val="00C76F7A"/>
    <w:rsid w:val="00C81448"/>
    <w:rsid w:val="00C9547A"/>
    <w:rsid w:val="00C966EC"/>
    <w:rsid w:val="00CA52EE"/>
    <w:rsid w:val="00CB4EAF"/>
    <w:rsid w:val="00CC20DF"/>
    <w:rsid w:val="00CD09B8"/>
    <w:rsid w:val="00CE1A91"/>
    <w:rsid w:val="00D04350"/>
    <w:rsid w:val="00D07EEC"/>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61E9"/>
    <w:rsid w:val="00F24045"/>
    <w:rsid w:val="00F56F2D"/>
    <w:rsid w:val="00F72B5E"/>
    <w:rsid w:val="00F86EB3"/>
    <w:rsid w:val="00F91FA8"/>
    <w:rsid w:val="00F92694"/>
    <w:rsid w:val="00F95B01"/>
    <w:rsid w:val="00FB5052"/>
    <w:rsid w:val="00FB68B6"/>
    <w:rsid w:val="00FB693D"/>
    <w:rsid w:val="00FB7DD7"/>
    <w:rsid w:val="00FD1798"/>
    <w:rsid w:val="00FE4248"/>
    <w:rsid w:val="44522825"/>
    <w:rsid w:val="693B7813"/>
    <w:rsid w:val="7CAA3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C3CE9-C442-4EC9-9218-6191865EA0B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410</Words>
  <Characters>2340</Characters>
  <Lines>19</Lines>
  <Paragraphs>5</Paragraphs>
  <TotalTime>13</TotalTime>
  <ScaleCrop>false</ScaleCrop>
  <LinksUpToDate>false</LinksUpToDate>
  <CharactersWithSpaces>2745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2020-08-31T02:42:00Z</dcterms:created>
  <dc:creator>竺超今</dc:creator>
  <cp:lastModifiedBy>PCLENTOO</cp:lastModifiedBy>
  <cp:lastPrinted>2020-07-31T06:23:00Z</cp:lastPrinted>
  <dcterms:modified xsi:type="dcterms:W3CDTF">2020-11-16T01:53:59Z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