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助学贷款贷前申请流程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>学院经办老师在系统内设置贷款学生所在班级，以便学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生填写信息，提出</w:t>
      </w:r>
      <w:r>
        <w:rPr>
          <w:rFonts w:hint="default" w:ascii="Times New Roman" w:hAnsi="Times New Roman" w:eastAsia="宋体" w:cs="Times New Roman"/>
          <w:sz w:val="28"/>
          <w:szCs w:val="28"/>
        </w:rPr>
        <w:t>申请；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sz w:val="28"/>
          <w:szCs w:val="28"/>
        </w:rPr>
        <w:t>贷款学生在线注册申请，导出申请表交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学</w:t>
      </w:r>
      <w:r>
        <w:rPr>
          <w:rFonts w:hint="default" w:ascii="Times New Roman" w:hAnsi="Times New Roman" w:eastAsia="宋体" w:cs="Times New Roman"/>
          <w:sz w:val="28"/>
          <w:szCs w:val="28"/>
        </w:rPr>
        <w:t>院团委审核，审核无误的申请表汇总完毕后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以学院为单位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报送至</w:t>
      </w:r>
      <w:r>
        <w:rPr>
          <w:rFonts w:hint="default" w:ascii="Times New Roman" w:hAnsi="Times New Roman" w:eastAsia="宋体" w:cs="Times New Roman"/>
          <w:sz w:val="28"/>
          <w:szCs w:val="28"/>
        </w:rPr>
        <w:t>多功能馆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西侧</w:t>
      </w:r>
      <w:r>
        <w:rPr>
          <w:rFonts w:hint="default" w:ascii="Times New Roman" w:hAnsi="Times New Roman" w:eastAsia="宋体" w:cs="Times New Roman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系统内导入学生申请信息路径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如下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贷前管理→申请与审查→明细→导入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注：最终导入界面</w:t>
      </w:r>
      <w:r>
        <w:rPr>
          <w:rFonts w:hint="default" w:ascii="Times New Roman" w:hAnsi="Times New Roman" w:eastAsia="宋体" w:cs="Times New Roman"/>
          <w:sz w:val="28"/>
          <w:szCs w:val="28"/>
        </w:rPr>
        <w:t>内的信息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务必</w:t>
      </w:r>
      <w:r>
        <w:rPr>
          <w:rFonts w:hint="default" w:ascii="Times New Roman" w:hAnsi="Times New Roman" w:eastAsia="宋体" w:cs="Times New Roman"/>
          <w:sz w:val="28"/>
          <w:szCs w:val="28"/>
        </w:rPr>
        <w:t>为“空”，保证“应贷尽贷”。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sz w:val="28"/>
          <w:szCs w:val="28"/>
        </w:rPr>
        <w:t>学院经办老师登录国家开发银行系统按照以下步骤操作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进行审核并上报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ind w:firstLine="560" w:firstLineChars="2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贷前管理→申请与审查→明细→导入→续贷审核→导入→汇总提交→审核→复核并上报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z w:val="28"/>
          <w:szCs w:val="28"/>
        </w:rPr>
        <w:t>表格中显示“待汇总提交”的，请经办老师进行“复核并上报”操作；表格中显示“高校经办人审查同意”的，说明没有问题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5F9D"/>
    <w:rsid w:val="0D4676F0"/>
    <w:rsid w:val="1AF44D5B"/>
    <w:rsid w:val="1D474376"/>
    <w:rsid w:val="27864752"/>
    <w:rsid w:val="28BC0C3C"/>
    <w:rsid w:val="38692840"/>
    <w:rsid w:val="38A70A42"/>
    <w:rsid w:val="38E36AEA"/>
    <w:rsid w:val="3A2E7693"/>
    <w:rsid w:val="50474737"/>
    <w:rsid w:val="50AA04E5"/>
    <w:rsid w:val="54E1744F"/>
    <w:rsid w:val="56002D01"/>
    <w:rsid w:val="58F15CE7"/>
    <w:rsid w:val="5DB615DF"/>
    <w:rsid w:val="62913AA5"/>
    <w:rsid w:val="66F575A4"/>
    <w:rsid w:val="68725F9D"/>
    <w:rsid w:val="6C6124EB"/>
    <w:rsid w:val="6DE34A8D"/>
    <w:rsid w:val="7DA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2021-09-24T01:28:00Z</dcterms:created>
  <dc:creator>跳跳糖</dc:creator>
  <cp:lastModifiedBy>跳跳糖</cp:lastModifiedBy>
  <dcterms:modified xsi:type="dcterms:W3CDTF">2021-09-27T02:14:48Z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EB0F813ACBCC4114A9C12785ED2DB47D</vt:lpwstr>
  </property>
</Properties>
</file>